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A87B" w14:textId="77777777" w:rsidR="00222895" w:rsidRPr="00800C9C" w:rsidRDefault="00222895" w:rsidP="00552E92">
      <w:pPr>
        <w:pStyle w:val="TOCHeading"/>
        <w:jc w:val="both"/>
        <w:rPr>
          <w:rStyle w:val="TitleChar"/>
          <w:rFonts w:asciiTheme="minorHAnsi" w:hAnsiTheme="minorHAnsi" w:cstheme="minorHAnsi"/>
          <w:color w:val="auto"/>
          <w:sz w:val="36"/>
        </w:rPr>
      </w:pPr>
    </w:p>
    <w:p w14:paraId="19E07E15" w14:textId="77777777" w:rsidR="00222895" w:rsidRPr="00800C9C" w:rsidRDefault="00222895" w:rsidP="00552E92">
      <w:pPr>
        <w:pStyle w:val="TOCHeading"/>
        <w:jc w:val="both"/>
        <w:rPr>
          <w:rStyle w:val="TitleChar"/>
          <w:rFonts w:asciiTheme="minorHAnsi" w:hAnsiTheme="minorHAnsi" w:cstheme="minorHAnsi"/>
          <w:color w:val="auto"/>
          <w:sz w:val="36"/>
        </w:rPr>
      </w:pPr>
    </w:p>
    <w:p w14:paraId="5451A7CC" w14:textId="77777777" w:rsidR="00222895" w:rsidRPr="00800C9C" w:rsidRDefault="00222895" w:rsidP="00552E92">
      <w:pPr>
        <w:pStyle w:val="TOCHeading"/>
        <w:jc w:val="both"/>
        <w:rPr>
          <w:rStyle w:val="TitleChar"/>
          <w:rFonts w:asciiTheme="minorHAnsi" w:hAnsiTheme="minorHAnsi" w:cstheme="minorHAnsi"/>
          <w:color w:val="auto"/>
          <w:sz w:val="36"/>
        </w:rPr>
      </w:pPr>
    </w:p>
    <w:p w14:paraId="5B9F117A" w14:textId="084754E3" w:rsidR="00222895" w:rsidRPr="00800C9C" w:rsidRDefault="00DA18C7" w:rsidP="00DB5549">
      <w:pPr>
        <w:pStyle w:val="TOCHeading"/>
        <w:jc w:val="center"/>
        <w:rPr>
          <w:rStyle w:val="TitleChar"/>
          <w:rFonts w:asciiTheme="minorHAnsi" w:hAnsiTheme="minorHAnsi" w:cstheme="minorHAnsi"/>
          <w:color w:val="auto"/>
          <w:sz w:val="48"/>
          <w:szCs w:val="48"/>
        </w:rPr>
      </w:pPr>
      <w:r w:rsidRPr="00800C9C">
        <w:rPr>
          <w:rStyle w:val="TitleChar"/>
          <w:rFonts w:asciiTheme="minorHAnsi" w:hAnsiTheme="minorHAnsi" w:cstheme="minorHAnsi"/>
          <w:color w:val="auto"/>
          <w:sz w:val="48"/>
          <w:szCs w:val="48"/>
        </w:rPr>
        <w:t>Communication</w:t>
      </w:r>
      <w:r w:rsidR="00C02D8D" w:rsidRPr="00800C9C">
        <w:rPr>
          <w:rStyle w:val="TitleChar"/>
          <w:rFonts w:asciiTheme="minorHAnsi" w:hAnsiTheme="minorHAnsi" w:cstheme="minorHAnsi"/>
          <w:color w:val="auto"/>
          <w:sz w:val="48"/>
          <w:szCs w:val="48"/>
        </w:rPr>
        <w:t>s</w:t>
      </w:r>
      <w:r w:rsidRPr="00800C9C">
        <w:rPr>
          <w:rStyle w:val="TitleChar"/>
          <w:rFonts w:asciiTheme="minorHAnsi" w:hAnsiTheme="minorHAnsi" w:cstheme="minorHAnsi"/>
          <w:color w:val="auto"/>
          <w:sz w:val="48"/>
          <w:szCs w:val="48"/>
        </w:rPr>
        <w:t xml:space="preserve"> </w:t>
      </w:r>
      <w:r w:rsidR="00222895" w:rsidRPr="00800C9C">
        <w:rPr>
          <w:rStyle w:val="TitleChar"/>
          <w:rFonts w:asciiTheme="minorHAnsi" w:hAnsiTheme="minorHAnsi" w:cstheme="minorHAnsi"/>
          <w:color w:val="auto"/>
          <w:sz w:val="48"/>
          <w:szCs w:val="48"/>
        </w:rPr>
        <w:t>Strategy</w:t>
      </w:r>
    </w:p>
    <w:p w14:paraId="44F98784" w14:textId="77777777" w:rsidR="00FE6F9D" w:rsidRPr="00800C9C" w:rsidRDefault="00222895" w:rsidP="00DB5549">
      <w:pPr>
        <w:pStyle w:val="TOCHeading"/>
        <w:jc w:val="center"/>
        <w:rPr>
          <w:rStyle w:val="TitleChar"/>
          <w:rFonts w:asciiTheme="minorHAnsi" w:hAnsiTheme="minorHAnsi" w:cstheme="minorHAnsi"/>
          <w:color w:val="auto"/>
          <w:sz w:val="48"/>
          <w:szCs w:val="48"/>
        </w:rPr>
      </w:pPr>
      <w:r w:rsidRPr="00800C9C">
        <w:rPr>
          <w:rStyle w:val="TitleChar"/>
          <w:rFonts w:asciiTheme="minorHAnsi" w:hAnsiTheme="minorHAnsi" w:cstheme="minorHAnsi"/>
          <w:color w:val="auto"/>
          <w:sz w:val="48"/>
          <w:szCs w:val="48"/>
        </w:rPr>
        <w:t>Punjab Urban Land System Enhancement (PULSE)</w:t>
      </w:r>
    </w:p>
    <w:p w14:paraId="006E6365" w14:textId="118A1D28" w:rsidR="00222895" w:rsidRPr="00800C9C" w:rsidRDefault="00FE6F9D" w:rsidP="00DB5549">
      <w:pPr>
        <w:pStyle w:val="TOCHeading"/>
        <w:jc w:val="center"/>
        <w:rPr>
          <w:rStyle w:val="TitleChar"/>
          <w:rFonts w:asciiTheme="minorHAnsi" w:hAnsiTheme="minorHAnsi" w:cstheme="minorHAnsi"/>
          <w:color w:val="auto"/>
          <w:sz w:val="48"/>
          <w:szCs w:val="48"/>
        </w:rPr>
      </w:pPr>
      <w:r w:rsidRPr="00800C9C">
        <w:rPr>
          <w:rStyle w:val="TitleChar"/>
          <w:rFonts w:asciiTheme="minorHAnsi" w:hAnsiTheme="minorHAnsi" w:cstheme="minorHAnsi"/>
          <w:color w:val="auto"/>
          <w:sz w:val="48"/>
          <w:szCs w:val="48"/>
        </w:rPr>
        <w:t>Project</w:t>
      </w:r>
    </w:p>
    <w:p w14:paraId="65420A8E" w14:textId="205297A8" w:rsidR="00D34289" w:rsidRPr="00800C9C" w:rsidRDefault="00D34289" w:rsidP="009B7534">
      <w:pPr>
        <w:jc w:val="center"/>
        <w:rPr>
          <w:rFonts w:cstheme="minorHAnsi"/>
          <w:lang w:eastAsia="ja-JP"/>
        </w:rPr>
      </w:pPr>
    </w:p>
    <w:p w14:paraId="25E7C6A6" w14:textId="338043D5" w:rsidR="00222895" w:rsidRPr="00800C9C" w:rsidRDefault="00222895" w:rsidP="00222895">
      <w:pPr>
        <w:rPr>
          <w:rFonts w:cstheme="minorHAnsi"/>
          <w:lang w:eastAsia="ja-JP"/>
        </w:rPr>
      </w:pPr>
    </w:p>
    <w:p w14:paraId="47BCA78C" w14:textId="77777777" w:rsidR="00222895" w:rsidRPr="00800C9C" w:rsidRDefault="00222895" w:rsidP="00222895">
      <w:pPr>
        <w:rPr>
          <w:rFonts w:cstheme="minorHAnsi"/>
          <w:lang w:eastAsia="ja-JP"/>
        </w:rPr>
      </w:pPr>
    </w:p>
    <w:p w14:paraId="2B7471A7" w14:textId="77777777" w:rsidR="00D16EAE" w:rsidRPr="00800C9C" w:rsidRDefault="00D16EAE" w:rsidP="00552E92">
      <w:pPr>
        <w:pStyle w:val="TOCHeading"/>
        <w:jc w:val="both"/>
        <w:rPr>
          <w:rStyle w:val="TitleChar"/>
          <w:rFonts w:asciiTheme="minorHAnsi" w:hAnsiTheme="minorHAnsi" w:cstheme="minorHAnsi"/>
          <w:color w:val="auto"/>
          <w:sz w:val="36"/>
        </w:rPr>
      </w:pPr>
    </w:p>
    <w:p w14:paraId="2D38CFE9" w14:textId="77777777" w:rsidR="00222895" w:rsidRPr="00800C9C" w:rsidRDefault="00222895" w:rsidP="00552E92">
      <w:pPr>
        <w:pStyle w:val="TOCHeading"/>
        <w:jc w:val="both"/>
        <w:rPr>
          <w:rStyle w:val="TitleChar"/>
          <w:rFonts w:asciiTheme="minorHAnsi" w:hAnsiTheme="minorHAnsi" w:cstheme="minorHAnsi"/>
          <w:color w:val="auto"/>
          <w:sz w:val="36"/>
        </w:rPr>
      </w:pPr>
      <w:r w:rsidRPr="00800C9C">
        <w:rPr>
          <w:rStyle w:val="TitleChar"/>
          <w:rFonts w:asciiTheme="minorHAnsi" w:hAnsiTheme="minorHAnsi" w:cstheme="minorHAnsi"/>
          <w:color w:val="auto"/>
          <w:sz w:val="36"/>
        </w:rPr>
        <w:tab/>
      </w:r>
      <w:r w:rsidRPr="00800C9C">
        <w:rPr>
          <w:rStyle w:val="TitleChar"/>
          <w:rFonts w:asciiTheme="minorHAnsi" w:hAnsiTheme="minorHAnsi" w:cstheme="minorHAnsi"/>
          <w:color w:val="auto"/>
          <w:sz w:val="36"/>
        </w:rPr>
        <w:tab/>
      </w:r>
    </w:p>
    <w:p w14:paraId="778CF8FB" w14:textId="77777777" w:rsidR="00222895" w:rsidRPr="00800C9C" w:rsidRDefault="00222895" w:rsidP="00552E92">
      <w:pPr>
        <w:pStyle w:val="TOCHeading"/>
        <w:jc w:val="both"/>
        <w:rPr>
          <w:rStyle w:val="TitleChar"/>
          <w:rFonts w:asciiTheme="minorHAnsi" w:hAnsiTheme="minorHAnsi" w:cstheme="minorHAnsi"/>
          <w:color w:val="auto"/>
          <w:sz w:val="36"/>
        </w:rPr>
      </w:pPr>
    </w:p>
    <w:p w14:paraId="76389F21" w14:textId="77777777" w:rsidR="000C23D4" w:rsidRPr="00800C9C" w:rsidRDefault="000C23D4" w:rsidP="00552E92">
      <w:pPr>
        <w:pStyle w:val="TOCHeading"/>
        <w:jc w:val="both"/>
        <w:rPr>
          <w:rStyle w:val="TitleChar"/>
          <w:rFonts w:asciiTheme="minorHAnsi" w:hAnsiTheme="minorHAnsi" w:cstheme="minorHAnsi"/>
          <w:color w:val="auto"/>
          <w:sz w:val="36"/>
        </w:rPr>
      </w:pPr>
      <w:r w:rsidRPr="00800C9C">
        <w:rPr>
          <w:rStyle w:val="TitleChar"/>
          <w:rFonts w:asciiTheme="minorHAnsi" w:hAnsiTheme="minorHAnsi" w:cstheme="minorHAnsi"/>
          <w:color w:val="auto"/>
          <w:sz w:val="36"/>
        </w:rPr>
        <w:t>DISCLAIMER</w:t>
      </w:r>
    </w:p>
    <w:p w14:paraId="753DAF32" w14:textId="70A3318F" w:rsidR="00564D13" w:rsidRPr="00800C9C" w:rsidRDefault="00564D13" w:rsidP="0040791C">
      <w:pPr>
        <w:spacing w:line="240" w:lineRule="auto"/>
        <w:jc w:val="both"/>
        <w:rPr>
          <w:rFonts w:cstheme="minorHAnsi"/>
          <w:sz w:val="28"/>
          <w:szCs w:val="28"/>
        </w:rPr>
      </w:pPr>
      <w:r w:rsidRPr="00800C9C">
        <w:rPr>
          <w:rFonts w:cstheme="minorHAnsi"/>
          <w:sz w:val="28"/>
          <w:szCs w:val="28"/>
        </w:rPr>
        <w:t>Communication</w:t>
      </w:r>
      <w:r w:rsidR="00C02D8D" w:rsidRPr="00800C9C">
        <w:rPr>
          <w:rFonts w:cstheme="minorHAnsi"/>
          <w:sz w:val="28"/>
          <w:szCs w:val="28"/>
        </w:rPr>
        <w:t>s</w:t>
      </w:r>
      <w:r w:rsidRPr="00800C9C">
        <w:rPr>
          <w:rFonts w:cstheme="minorHAnsi"/>
          <w:sz w:val="28"/>
          <w:szCs w:val="28"/>
        </w:rPr>
        <w:t xml:space="preserve"> Strategy of </w:t>
      </w:r>
      <w:r w:rsidR="002C084C">
        <w:rPr>
          <w:rFonts w:cstheme="minorHAnsi"/>
          <w:sz w:val="28"/>
          <w:szCs w:val="28"/>
        </w:rPr>
        <w:t xml:space="preserve">the </w:t>
      </w:r>
      <w:r w:rsidR="00F33EC1" w:rsidRPr="00800C9C">
        <w:rPr>
          <w:rFonts w:cstheme="minorHAnsi"/>
          <w:sz w:val="28"/>
          <w:szCs w:val="28"/>
        </w:rPr>
        <w:t>Punjab Urban Land System</w:t>
      </w:r>
      <w:r w:rsidR="005C7D91">
        <w:rPr>
          <w:rFonts w:cstheme="minorHAnsi"/>
          <w:sz w:val="28"/>
          <w:szCs w:val="28"/>
        </w:rPr>
        <w:t>s</w:t>
      </w:r>
      <w:r w:rsidR="00F33EC1" w:rsidRPr="00800C9C">
        <w:rPr>
          <w:rFonts w:cstheme="minorHAnsi"/>
          <w:sz w:val="28"/>
          <w:szCs w:val="28"/>
        </w:rPr>
        <w:t xml:space="preserve"> Enhancement (PULSE)</w:t>
      </w:r>
      <w:r w:rsidR="00810A44" w:rsidRPr="00800C9C">
        <w:rPr>
          <w:rFonts w:cstheme="minorHAnsi"/>
          <w:sz w:val="28"/>
          <w:szCs w:val="28"/>
        </w:rPr>
        <w:t xml:space="preserve"> Project</w:t>
      </w:r>
      <w:r w:rsidRPr="00800C9C">
        <w:rPr>
          <w:rFonts w:cstheme="minorHAnsi"/>
          <w:sz w:val="28"/>
          <w:szCs w:val="28"/>
        </w:rPr>
        <w:t xml:space="preserve"> is aligned with the project's scope of work</w:t>
      </w:r>
      <w:r w:rsidR="00596DCE" w:rsidRPr="00800C9C">
        <w:rPr>
          <w:rFonts w:cstheme="minorHAnsi"/>
          <w:sz w:val="28"/>
          <w:szCs w:val="28"/>
        </w:rPr>
        <w:t xml:space="preserve"> </w:t>
      </w:r>
      <w:r w:rsidR="00B91381">
        <w:rPr>
          <w:rFonts w:cstheme="minorHAnsi"/>
          <w:sz w:val="28"/>
          <w:szCs w:val="28"/>
        </w:rPr>
        <w:t xml:space="preserve">and </w:t>
      </w:r>
      <w:r w:rsidRPr="00800C9C">
        <w:rPr>
          <w:rFonts w:cstheme="minorHAnsi"/>
          <w:sz w:val="28"/>
          <w:szCs w:val="28"/>
        </w:rPr>
        <w:t xml:space="preserve">ensures the wider dissemination of a communications plan to a variety of stakeholders. Maximum care and caution </w:t>
      </w:r>
      <w:r w:rsidR="00810A44" w:rsidRPr="00800C9C">
        <w:rPr>
          <w:rFonts w:cstheme="minorHAnsi"/>
          <w:sz w:val="28"/>
          <w:szCs w:val="28"/>
        </w:rPr>
        <w:t>have</w:t>
      </w:r>
      <w:r w:rsidRPr="00800C9C">
        <w:rPr>
          <w:rFonts w:cstheme="minorHAnsi"/>
          <w:sz w:val="28"/>
          <w:szCs w:val="28"/>
        </w:rPr>
        <w:t xml:space="preserve"> been observed while developing this strategy, to convey the </w:t>
      </w:r>
      <w:r w:rsidR="00F33EC1" w:rsidRPr="00800C9C">
        <w:rPr>
          <w:rFonts w:cstheme="minorHAnsi"/>
          <w:sz w:val="28"/>
          <w:szCs w:val="28"/>
        </w:rPr>
        <w:t>World</w:t>
      </w:r>
      <w:r w:rsidRPr="00800C9C">
        <w:rPr>
          <w:rFonts w:cstheme="minorHAnsi"/>
          <w:sz w:val="28"/>
          <w:szCs w:val="28"/>
        </w:rPr>
        <w:t xml:space="preserve"> Bank’s assistance to the Government of Punjab in key messaging, creating awareness and ownership among citizens</w:t>
      </w:r>
      <w:r w:rsidR="0040791C" w:rsidRPr="00800C9C">
        <w:rPr>
          <w:rFonts w:cstheme="minorHAnsi"/>
          <w:sz w:val="28"/>
          <w:szCs w:val="28"/>
        </w:rPr>
        <w:t xml:space="preserve">, </w:t>
      </w:r>
      <w:proofErr w:type="gramStart"/>
      <w:r w:rsidRPr="00800C9C">
        <w:rPr>
          <w:rFonts w:cstheme="minorHAnsi"/>
          <w:sz w:val="28"/>
          <w:szCs w:val="28"/>
        </w:rPr>
        <w:t>beneficiaries</w:t>
      </w:r>
      <w:proofErr w:type="gramEnd"/>
      <w:r w:rsidR="0040791C" w:rsidRPr="00800C9C">
        <w:rPr>
          <w:rFonts w:cstheme="minorHAnsi"/>
          <w:sz w:val="28"/>
          <w:szCs w:val="28"/>
        </w:rPr>
        <w:t xml:space="preserve"> and stakeholders</w:t>
      </w:r>
      <w:r w:rsidRPr="00800C9C">
        <w:rPr>
          <w:rFonts w:cstheme="minorHAnsi"/>
          <w:sz w:val="28"/>
          <w:szCs w:val="28"/>
        </w:rPr>
        <w:t xml:space="preserve">, and supporting all programmatic interventions for improved project delivery and perceptions under </w:t>
      </w:r>
      <w:r w:rsidR="00F33EC1" w:rsidRPr="00800C9C">
        <w:rPr>
          <w:rFonts w:cstheme="minorHAnsi"/>
          <w:sz w:val="28"/>
          <w:szCs w:val="28"/>
        </w:rPr>
        <w:t>Punjab Urban Land System</w:t>
      </w:r>
      <w:r w:rsidR="005C7D91">
        <w:rPr>
          <w:rFonts w:cstheme="minorHAnsi"/>
          <w:sz w:val="28"/>
          <w:szCs w:val="28"/>
        </w:rPr>
        <w:t>s</w:t>
      </w:r>
      <w:r w:rsidR="00F33EC1" w:rsidRPr="00800C9C">
        <w:rPr>
          <w:rFonts w:cstheme="minorHAnsi"/>
          <w:sz w:val="28"/>
          <w:szCs w:val="28"/>
        </w:rPr>
        <w:t xml:space="preserve"> </w:t>
      </w:r>
      <w:r w:rsidR="00CD1960" w:rsidRPr="00800C9C">
        <w:rPr>
          <w:rFonts w:cstheme="minorHAnsi"/>
          <w:sz w:val="28"/>
          <w:szCs w:val="28"/>
        </w:rPr>
        <w:t>Enhancement (</w:t>
      </w:r>
      <w:r w:rsidR="00F33EC1" w:rsidRPr="00800C9C">
        <w:rPr>
          <w:rFonts w:cstheme="minorHAnsi"/>
          <w:sz w:val="28"/>
          <w:szCs w:val="28"/>
        </w:rPr>
        <w:t>PULSE)</w:t>
      </w:r>
      <w:r w:rsidR="00810A44" w:rsidRPr="00800C9C">
        <w:rPr>
          <w:rFonts w:cstheme="minorHAnsi"/>
          <w:sz w:val="28"/>
          <w:szCs w:val="28"/>
        </w:rPr>
        <w:t xml:space="preserve"> Project</w:t>
      </w:r>
      <w:r w:rsidRPr="00800C9C">
        <w:rPr>
          <w:rFonts w:cstheme="minorHAnsi"/>
          <w:sz w:val="28"/>
          <w:szCs w:val="28"/>
        </w:rPr>
        <w:t>.</w:t>
      </w:r>
    </w:p>
    <w:p w14:paraId="5A76F4E4" w14:textId="77777777" w:rsidR="004B00E3" w:rsidRPr="00800C9C" w:rsidRDefault="004B00E3" w:rsidP="004B00E3">
      <w:pPr>
        <w:pStyle w:val="Title"/>
        <w:jc w:val="both"/>
        <w:rPr>
          <w:rFonts w:asciiTheme="minorHAnsi" w:hAnsiTheme="minorHAnsi" w:cstheme="minorHAnsi"/>
          <w:color w:val="auto"/>
          <w:sz w:val="28"/>
          <w:szCs w:val="28"/>
        </w:rPr>
        <w:sectPr w:rsidR="004B00E3" w:rsidRPr="00800C9C" w:rsidSect="004B00E3">
          <w:headerReference w:type="even" r:id="rId8"/>
          <w:headerReference w:type="default" r:id="rId9"/>
          <w:footerReference w:type="default" r:id="rId10"/>
          <w:pgSz w:w="15840" w:h="12240" w:orient="landscape"/>
          <w:pgMar w:top="1440" w:right="1440" w:bottom="1440" w:left="1440" w:header="720" w:footer="720" w:gutter="0"/>
          <w:cols w:space="720"/>
          <w:titlePg/>
          <w:docGrid w:linePitch="360"/>
        </w:sectPr>
      </w:pPr>
    </w:p>
    <w:p w14:paraId="209DC60B" w14:textId="77777777" w:rsidR="004B00E3" w:rsidRPr="00800C9C" w:rsidRDefault="004B00E3" w:rsidP="004B00E3">
      <w:pPr>
        <w:rPr>
          <w:rFonts w:cstheme="minorHAnsi"/>
          <w:sz w:val="28"/>
          <w:szCs w:val="28"/>
        </w:rPr>
      </w:pPr>
    </w:p>
    <w:p w14:paraId="5FC34718" w14:textId="77777777" w:rsidR="00596DCE" w:rsidRPr="00800C9C" w:rsidRDefault="00596DCE" w:rsidP="004B00E3">
      <w:pPr>
        <w:rPr>
          <w:rFonts w:cstheme="minorHAnsi"/>
        </w:rPr>
      </w:pPr>
    </w:p>
    <w:p w14:paraId="618B5F46" w14:textId="77777777" w:rsidR="00596DCE" w:rsidRPr="00800C9C" w:rsidRDefault="00596DCE" w:rsidP="004B00E3">
      <w:pPr>
        <w:rPr>
          <w:rFonts w:cstheme="minorHAnsi"/>
        </w:rPr>
      </w:pPr>
    </w:p>
    <w:p w14:paraId="3AD2EE6D" w14:textId="77777777" w:rsidR="00596DCE" w:rsidRPr="00800C9C" w:rsidRDefault="00596DCE" w:rsidP="004B00E3">
      <w:pPr>
        <w:rPr>
          <w:rFonts w:cstheme="minorHAnsi"/>
        </w:rPr>
      </w:pPr>
    </w:p>
    <w:p w14:paraId="491197F3" w14:textId="77777777" w:rsidR="00596DCE" w:rsidRPr="00800C9C" w:rsidRDefault="00596DCE" w:rsidP="004B00E3">
      <w:pPr>
        <w:rPr>
          <w:rFonts w:cstheme="minorHAnsi"/>
        </w:rPr>
      </w:pPr>
    </w:p>
    <w:p w14:paraId="42FF22A3" w14:textId="77777777" w:rsidR="00596DCE" w:rsidRPr="00800C9C" w:rsidRDefault="00596DCE" w:rsidP="004B00E3">
      <w:pPr>
        <w:rPr>
          <w:rFonts w:cstheme="minorHAnsi"/>
        </w:rPr>
      </w:pPr>
    </w:p>
    <w:p w14:paraId="4D9A3369" w14:textId="77777777" w:rsidR="009B2423" w:rsidRDefault="009B2423" w:rsidP="007164D6">
      <w:pPr>
        <w:jc w:val="both"/>
        <w:rPr>
          <w:rFonts w:cstheme="minorHAnsi"/>
          <w:b/>
          <w:bCs/>
          <w:sz w:val="32"/>
          <w:szCs w:val="32"/>
        </w:rPr>
      </w:pPr>
    </w:p>
    <w:p w14:paraId="7A274716" w14:textId="27A998A6" w:rsidR="00F20A07" w:rsidRPr="00F20A07" w:rsidRDefault="00F20A07" w:rsidP="00F20A07">
      <w:pPr>
        <w:rPr>
          <w:rFonts w:cstheme="minorHAnsi"/>
        </w:rPr>
      </w:pPr>
      <w:r>
        <w:rPr>
          <w:rFonts w:cstheme="minorHAnsi"/>
          <w:b/>
          <w:bCs/>
          <w:sz w:val="32"/>
          <w:szCs w:val="32"/>
        </w:rPr>
        <w:br w:type="page"/>
      </w:r>
      <w:r>
        <w:rPr>
          <w:rFonts w:cstheme="minorHAnsi"/>
          <w:b/>
          <w:bCs/>
          <w:sz w:val="32"/>
          <w:szCs w:val="32"/>
        </w:rPr>
        <w:lastRenderedPageBreak/>
        <w:t>Table of Contents</w:t>
      </w:r>
      <w:r w:rsidRPr="00800C9C">
        <w:rPr>
          <w:rFonts w:cstheme="minorHAnsi"/>
          <w:b/>
          <w:bCs/>
          <w:sz w:val="32"/>
          <w:szCs w:val="32"/>
        </w:rPr>
        <w:t xml:space="preserve"> </w:t>
      </w:r>
    </w:p>
    <w:p w14:paraId="4FDF1E9D" w14:textId="77777777" w:rsidR="00F20A07" w:rsidRPr="00DB5549" w:rsidRDefault="00F20A07" w:rsidP="00F20A07">
      <w:pPr>
        <w:rPr>
          <w:rFonts w:cstheme="minorHAnsi"/>
          <w:sz w:val="24"/>
          <w:szCs w:val="24"/>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520"/>
        <w:gridCol w:w="11029"/>
      </w:tblGrid>
      <w:tr w:rsidR="00F20A07" w:rsidRPr="00DB5549" w14:paraId="19750609" w14:textId="77777777" w:rsidTr="00F20A07">
        <w:tc>
          <w:tcPr>
            <w:tcW w:w="1418" w:type="dxa"/>
          </w:tcPr>
          <w:p w14:paraId="3DA63E08" w14:textId="77777777" w:rsidR="00F20A07" w:rsidRPr="00DB5549" w:rsidRDefault="00F20A07" w:rsidP="006509FA">
            <w:pPr>
              <w:rPr>
                <w:rFonts w:cstheme="minorHAnsi"/>
                <w:b/>
                <w:bCs/>
                <w:sz w:val="24"/>
                <w:szCs w:val="24"/>
              </w:rPr>
            </w:pPr>
            <w:r w:rsidRPr="00DB5549">
              <w:rPr>
                <w:rFonts w:cstheme="minorHAnsi"/>
                <w:b/>
                <w:bCs/>
                <w:sz w:val="24"/>
                <w:szCs w:val="24"/>
              </w:rPr>
              <w:t>Page No.</w:t>
            </w:r>
          </w:p>
        </w:tc>
        <w:tc>
          <w:tcPr>
            <w:tcW w:w="420" w:type="dxa"/>
          </w:tcPr>
          <w:p w14:paraId="2DA6A04F" w14:textId="77777777" w:rsidR="00F20A07" w:rsidRPr="00DB5549" w:rsidRDefault="00F20A07" w:rsidP="006509FA">
            <w:pPr>
              <w:rPr>
                <w:rFonts w:cstheme="minorHAnsi"/>
                <w:sz w:val="24"/>
                <w:szCs w:val="24"/>
              </w:rPr>
            </w:pPr>
          </w:p>
        </w:tc>
        <w:tc>
          <w:tcPr>
            <w:tcW w:w="11112" w:type="dxa"/>
          </w:tcPr>
          <w:p w14:paraId="6C60C3A6" w14:textId="77777777" w:rsidR="00F20A07" w:rsidRPr="00DB5549" w:rsidRDefault="00F20A07" w:rsidP="006509FA">
            <w:pPr>
              <w:rPr>
                <w:rFonts w:cstheme="minorHAnsi"/>
                <w:b/>
                <w:bCs/>
                <w:sz w:val="24"/>
                <w:szCs w:val="24"/>
              </w:rPr>
            </w:pPr>
            <w:r w:rsidRPr="00DB5549">
              <w:rPr>
                <w:rFonts w:cstheme="minorHAnsi"/>
                <w:b/>
                <w:bCs/>
                <w:sz w:val="24"/>
                <w:szCs w:val="24"/>
              </w:rPr>
              <w:t>Chapter</w:t>
            </w:r>
          </w:p>
          <w:p w14:paraId="573EA60C" w14:textId="77777777" w:rsidR="00F20A07" w:rsidRPr="00DB5549" w:rsidRDefault="00F20A07" w:rsidP="006509FA">
            <w:pPr>
              <w:rPr>
                <w:rFonts w:cstheme="minorHAnsi"/>
                <w:b/>
                <w:bCs/>
                <w:sz w:val="24"/>
                <w:szCs w:val="24"/>
              </w:rPr>
            </w:pPr>
          </w:p>
        </w:tc>
      </w:tr>
      <w:tr w:rsidR="00F20A07" w:rsidRPr="00DB5549" w14:paraId="36CBBFC1" w14:textId="77777777" w:rsidTr="00F20A07">
        <w:tc>
          <w:tcPr>
            <w:tcW w:w="1418" w:type="dxa"/>
          </w:tcPr>
          <w:p w14:paraId="42CE16E7" w14:textId="0D06F98F" w:rsidR="00F20A07" w:rsidRPr="00DB5549" w:rsidRDefault="00F20A07" w:rsidP="006509FA">
            <w:pPr>
              <w:rPr>
                <w:rFonts w:cstheme="minorHAnsi"/>
                <w:b/>
                <w:bCs/>
                <w:sz w:val="24"/>
                <w:szCs w:val="24"/>
              </w:rPr>
            </w:pPr>
            <w:r>
              <w:rPr>
                <w:rFonts w:cstheme="minorHAnsi"/>
                <w:b/>
                <w:bCs/>
                <w:sz w:val="24"/>
                <w:szCs w:val="24"/>
              </w:rPr>
              <w:t>4</w:t>
            </w:r>
          </w:p>
        </w:tc>
        <w:tc>
          <w:tcPr>
            <w:tcW w:w="420" w:type="dxa"/>
          </w:tcPr>
          <w:p w14:paraId="7751777A" w14:textId="77777777" w:rsidR="00F20A07" w:rsidRPr="00DB5549" w:rsidRDefault="00F20A07" w:rsidP="006509FA">
            <w:pPr>
              <w:rPr>
                <w:rFonts w:cstheme="minorHAnsi"/>
                <w:sz w:val="24"/>
                <w:szCs w:val="24"/>
              </w:rPr>
            </w:pPr>
          </w:p>
        </w:tc>
        <w:tc>
          <w:tcPr>
            <w:tcW w:w="11112" w:type="dxa"/>
          </w:tcPr>
          <w:p w14:paraId="0B61822D" w14:textId="26DD25FC" w:rsidR="00F20A07" w:rsidRPr="00F20A07" w:rsidRDefault="00F20A07" w:rsidP="006509FA">
            <w:pPr>
              <w:rPr>
                <w:rFonts w:cstheme="minorHAnsi"/>
                <w:sz w:val="24"/>
                <w:szCs w:val="24"/>
              </w:rPr>
            </w:pPr>
            <w:r>
              <w:rPr>
                <w:rFonts w:cstheme="minorHAnsi"/>
                <w:sz w:val="24"/>
                <w:szCs w:val="24"/>
              </w:rPr>
              <w:t>Abbreviations</w:t>
            </w:r>
          </w:p>
        </w:tc>
      </w:tr>
      <w:tr w:rsidR="00F20A07" w:rsidRPr="00DB5549" w14:paraId="08786B29" w14:textId="77777777" w:rsidTr="00F20A07">
        <w:tc>
          <w:tcPr>
            <w:tcW w:w="1418" w:type="dxa"/>
          </w:tcPr>
          <w:p w14:paraId="39753B6C" w14:textId="77777777" w:rsidR="00F20A07" w:rsidRPr="00DB5549" w:rsidRDefault="00F20A07" w:rsidP="006509FA">
            <w:pPr>
              <w:rPr>
                <w:rFonts w:cstheme="minorHAnsi"/>
                <w:b/>
                <w:bCs/>
                <w:sz w:val="24"/>
                <w:szCs w:val="24"/>
              </w:rPr>
            </w:pPr>
            <w:r w:rsidRPr="00DB5549">
              <w:rPr>
                <w:rFonts w:cstheme="minorHAnsi"/>
                <w:b/>
                <w:bCs/>
                <w:sz w:val="24"/>
                <w:szCs w:val="24"/>
              </w:rPr>
              <w:t>5</w:t>
            </w:r>
          </w:p>
        </w:tc>
        <w:tc>
          <w:tcPr>
            <w:tcW w:w="420" w:type="dxa"/>
          </w:tcPr>
          <w:p w14:paraId="617561E5" w14:textId="77777777" w:rsidR="00F20A07" w:rsidRPr="00DB5549" w:rsidRDefault="00F20A07" w:rsidP="006509FA">
            <w:pPr>
              <w:rPr>
                <w:rFonts w:cstheme="minorHAnsi"/>
                <w:sz w:val="24"/>
                <w:szCs w:val="24"/>
              </w:rPr>
            </w:pPr>
            <w:r w:rsidRPr="00DB5549">
              <w:rPr>
                <w:rFonts w:cstheme="minorHAnsi"/>
                <w:sz w:val="24"/>
                <w:szCs w:val="24"/>
              </w:rPr>
              <w:t xml:space="preserve">1. </w:t>
            </w:r>
          </w:p>
        </w:tc>
        <w:tc>
          <w:tcPr>
            <w:tcW w:w="11112" w:type="dxa"/>
          </w:tcPr>
          <w:p w14:paraId="6F3968DA" w14:textId="77777777" w:rsidR="00F20A07" w:rsidRPr="00DB5549" w:rsidRDefault="00F20A07" w:rsidP="006509FA">
            <w:pPr>
              <w:rPr>
                <w:rFonts w:cstheme="minorHAnsi"/>
                <w:sz w:val="24"/>
                <w:szCs w:val="24"/>
              </w:rPr>
            </w:pPr>
            <w:r w:rsidRPr="00DB5549">
              <w:rPr>
                <w:rFonts w:cstheme="minorHAnsi"/>
                <w:sz w:val="24"/>
                <w:szCs w:val="24"/>
              </w:rPr>
              <w:t>Executive Summary</w:t>
            </w:r>
          </w:p>
        </w:tc>
      </w:tr>
      <w:tr w:rsidR="00F20A07" w:rsidRPr="00DB5549" w14:paraId="5B085495" w14:textId="77777777" w:rsidTr="00F20A07">
        <w:tc>
          <w:tcPr>
            <w:tcW w:w="1418" w:type="dxa"/>
          </w:tcPr>
          <w:p w14:paraId="0EB3B008" w14:textId="77777777" w:rsidR="00F20A07" w:rsidRPr="00DB5549" w:rsidRDefault="00F20A07" w:rsidP="006509FA">
            <w:pPr>
              <w:rPr>
                <w:rFonts w:cstheme="minorHAnsi"/>
                <w:b/>
                <w:bCs/>
                <w:sz w:val="24"/>
                <w:szCs w:val="24"/>
              </w:rPr>
            </w:pPr>
            <w:r w:rsidRPr="00DB5549">
              <w:rPr>
                <w:rFonts w:cstheme="minorHAnsi"/>
                <w:b/>
                <w:bCs/>
                <w:sz w:val="24"/>
                <w:szCs w:val="24"/>
              </w:rPr>
              <w:t>6</w:t>
            </w:r>
          </w:p>
        </w:tc>
        <w:tc>
          <w:tcPr>
            <w:tcW w:w="420" w:type="dxa"/>
          </w:tcPr>
          <w:p w14:paraId="1E74D5DC" w14:textId="77777777" w:rsidR="00F20A07" w:rsidRPr="00DB5549" w:rsidRDefault="00F20A07" w:rsidP="006509FA">
            <w:pPr>
              <w:rPr>
                <w:rFonts w:cstheme="minorHAnsi"/>
                <w:sz w:val="24"/>
                <w:szCs w:val="24"/>
              </w:rPr>
            </w:pPr>
            <w:r w:rsidRPr="00DB5549">
              <w:rPr>
                <w:rFonts w:cstheme="minorHAnsi"/>
                <w:sz w:val="24"/>
                <w:szCs w:val="24"/>
              </w:rPr>
              <w:t>2.</w:t>
            </w:r>
          </w:p>
        </w:tc>
        <w:tc>
          <w:tcPr>
            <w:tcW w:w="11112" w:type="dxa"/>
          </w:tcPr>
          <w:p w14:paraId="033D202F" w14:textId="77777777" w:rsidR="00F20A07" w:rsidRPr="00DB5549" w:rsidRDefault="00F20A07" w:rsidP="006509FA">
            <w:pPr>
              <w:rPr>
                <w:rFonts w:cstheme="minorHAnsi"/>
                <w:sz w:val="24"/>
                <w:szCs w:val="24"/>
              </w:rPr>
            </w:pPr>
            <w:r w:rsidRPr="00DB5549">
              <w:rPr>
                <w:rFonts w:cstheme="minorHAnsi"/>
                <w:sz w:val="24"/>
                <w:szCs w:val="24"/>
              </w:rPr>
              <w:t>Background and Context</w:t>
            </w:r>
          </w:p>
        </w:tc>
      </w:tr>
      <w:tr w:rsidR="00F20A07" w:rsidRPr="00DB5549" w14:paraId="6D35532A" w14:textId="77777777" w:rsidTr="00F20A07">
        <w:tc>
          <w:tcPr>
            <w:tcW w:w="1418" w:type="dxa"/>
          </w:tcPr>
          <w:p w14:paraId="69A1CA18" w14:textId="77777777" w:rsidR="00F20A07" w:rsidRPr="00DB5549" w:rsidRDefault="00F20A07" w:rsidP="006509FA">
            <w:pPr>
              <w:rPr>
                <w:rFonts w:cstheme="minorHAnsi"/>
                <w:b/>
                <w:bCs/>
                <w:sz w:val="24"/>
                <w:szCs w:val="24"/>
              </w:rPr>
            </w:pPr>
            <w:r w:rsidRPr="00DB5549">
              <w:rPr>
                <w:rFonts w:cstheme="minorHAnsi"/>
                <w:b/>
                <w:bCs/>
                <w:sz w:val="24"/>
                <w:szCs w:val="24"/>
              </w:rPr>
              <w:t>8</w:t>
            </w:r>
          </w:p>
        </w:tc>
        <w:tc>
          <w:tcPr>
            <w:tcW w:w="420" w:type="dxa"/>
          </w:tcPr>
          <w:p w14:paraId="7ED2F61F" w14:textId="77777777" w:rsidR="00F20A07" w:rsidRPr="00DB5549" w:rsidRDefault="00F20A07" w:rsidP="006509FA">
            <w:pPr>
              <w:rPr>
                <w:rFonts w:cstheme="minorHAnsi"/>
                <w:sz w:val="24"/>
                <w:szCs w:val="24"/>
              </w:rPr>
            </w:pPr>
            <w:r w:rsidRPr="00DB5549">
              <w:rPr>
                <w:rFonts w:cstheme="minorHAnsi"/>
                <w:sz w:val="24"/>
                <w:szCs w:val="24"/>
              </w:rPr>
              <w:t xml:space="preserve">3. </w:t>
            </w:r>
          </w:p>
        </w:tc>
        <w:tc>
          <w:tcPr>
            <w:tcW w:w="11112" w:type="dxa"/>
          </w:tcPr>
          <w:p w14:paraId="7E3909AE" w14:textId="77777777" w:rsidR="00F20A07" w:rsidRPr="00DB5549" w:rsidRDefault="00F20A07" w:rsidP="006509FA">
            <w:pPr>
              <w:rPr>
                <w:rFonts w:cstheme="minorHAnsi"/>
                <w:sz w:val="24"/>
                <w:szCs w:val="24"/>
              </w:rPr>
            </w:pPr>
            <w:r w:rsidRPr="00DB5549">
              <w:rPr>
                <w:rFonts w:cstheme="minorHAnsi"/>
                <w:sz w:val="24"/>
                <w:szCs w:val="24"/>
              </w:rPr>
              <w:t>Communications Objectives</w:t>
            </w:r>
          </w:p>
        </w:tc>
      </w:tr>
      <w:tr w:rsidR="00F20A07" w:rsidRPr="00DB5549" w14:paraId="134BF981" w14:textId="77777777" w:rsidTr="00F20A07">
        <w:tc>
          <w:tcPr>
            <w:tcW w:w="1418" w:type="dxa"/>
          </w:tcPr>
          <w:p w14:paraId="31C4754F" w14:textId="77777777" w:rsidR="00F20A07" w:rsidRPr="00DB5549" w:rsidRDefault="00F20A07" w:rsidP="006509FA">
            <w:pPr>
              <w:rPr>
                <w:rFonts w:cstheme="minorHAnsi"/>
                <w:b/>
                <w:bCs/>
                <w:sz w:val="24"/>
                <w:szCs w:val="24"/>
              </w:rPr>
            </w:pPr>
            <w:r w:rsidRPr="00DB5549">
              <w:rPr>
                <w:rFonts w:cstheme="minorHAnsi"/>
                <w:b/>
                <w:bCs/>
                <w:sz w:val="24"/>
                <w:szCs w:val="24"/>
              </w:rPr>
              <w:t>9</w:t>
            </w:r>
          </w:p>
        </w:tc>
        <w:tc>
          <w:tcPr>
            <w:tcW w:w="420" w:type="dxa"/>
          </w:tcPr>
          <w:p w14:paraId="58D525B3" w14:textId="77777777" w:rsidR="00F20A07" w:rsidRPr="00DB5549" w:rsidRDefault="00F20A07" w:rsidP="006509FA">
            <w:pPr>
              <w:rPr>
                <w:rFonts w:cstheme="minorHAnsi"/>
                <w:sz w:val="24"/>
                <w:szCs w:val="24"/>
              </w:rPr>
            </w:pPr>
            <w:r w:rsidRPr="00DB5549">
              <w:rPr>
                <w:rFonts w:cstheme="minorHAnsi"/>
                <w:sz w:val="24"/>
                <w:szCs w:val="24"/>
              </w:rPr>
              <w:t>4.</w:t>
            </w:r>
          </w:p>
        </w:tc>
        <w:tc>
          <w:tcPr>
            <w:tcW w:w="11112" w:type="dxa"/>
          </w:tcPr>
          <w:p w14:paraId="0414213E" w14:textId="77777777" w:rsidR="00F20A07" w:rsidRPr="00DB5549" w:rsidRDefault="00F20A07" w:rsidP="006509FA">
            <w:pPr>
              <w:rPr>
                <w:rFonts w:cstheme="minorHAnsi"/>
                <w:sz w:val="24"/>
                <w:szCs w:val="24"/>
              </w:rPr>
            </w:pPr>
            <w:r w:rsidRPr="00DB5549">
              <w:rPr>
                <w:rFonts w:cstheme="minorHAnsi"/>
                <w:sz w:val="24"/>
                <w:szCs w:val="24"/>
              </w:rPr>
              <w:t>Target Audiences for Pulse</w:t>
            </w:r>
          </w:p>
        </w:tc>
      </w:tr>
      <w:tr w:rsidR="00F20A07" w:rsidRPr="00DB5549" w14:paraId="4EC86651" w14:textId="77777777" w:rsidTr="00F20A07">
        <w:tc>
          <w:tcPr>
            <w:tcW w:w="1418" w:type="dxa"/>
          </w:tcPr>
          <w:p w14:paraId="64AF8342" w14:textId="77777777" w:rsidR="00F20A07" w:rsidRPr="00DB5549" w:rsidRDefault="00F20A07" w:rsidP="006509FA">
            <w:pPr>
              <w:rPr>
                <w:rFonts w:cstheme="minorHAnsi"/>
                <w:b/>
                <w:bCs/>
                <w:sz w:val="24"/>
                <w:szCs w:val="24"/>
              </w:rPr>
            </w:pPr>
            <w:r w:rsidRPr="00DB5549">
              <w:rPr>
                <w:rFonts w:cstheme="minorHAnsi"/>
                <w:b/>
                <w:bCs/>
                <w:sz w:val="24"/>
                <w:szCs w:val="24"/>
              </w:rPr>
              <w:t>12</w:t>
            </w:r>
          </w:p>
        </w:tc>
        <w:tc>
          <w:tcPr>
            <w:tcW w:w="420" w:type="dxa"/>
          </w:tcPr>
          <w:p w14:paraId="3C4B5A10" w14:textId="77777777" w:rsidR="00F20A07" w:rsidRPr="00DB5549" w:rsidRDefault="00F20A07" w:rsidP="006509FA">
            <w:pPr>
              <w:rPr>
                <w:rFonts w:cstheme="minorHAnsi"/>
                <w:sz w:val="24"/>
                <w:szCs w:val="24"/>
              </w:rPr>
            </w:pPr>
            <w:r w:rsidRPr="00DB5549">
              <w:rPr>
                <w:rFonts w:cstheme="minorHAnsi"/>
                <w:sz w:val="24"/>
                <w:szCs w:val="24"/>
              </w:rPr>
              <w:t xml:space="preserve">5. </w:t>
            </w:r>
          </w:p>
        </w:tc>
        <w:tc>
          <w:tcPr>
            <w:tcW w:w="11112" w:type="dxa"/>
          </w:tcPr>
          <w:p w14:paraId="31CADE8C" w14:textId="77777777" w:rsidR="00F20A07" w:rsidRPr="00DB5549" w:rsidRDefault="00F20A07" w:rsidP="006509FA">
            <w:pPr>
              <w:rPr>
                <w:rFonts w:cstheme="minorHAnsi"/>
                <w:sz w:val="24"/>
                <w:szCs w:val="24"/>
              </w:rPr>
            </w:pPr>
            <w:r w:rsidRPr="00DB5549">
              <w:rPr>
                <w:rFonts w:cstheme="minorHAnsi"/>
                <w:sz w:val="24"/>
                <w:szCs w:val="24"/>
              </w:rPr>
              <w:t>Mission Statement and Key Messages</w:t>
            </w:r>
          </w:p>
        </w:tc>
      </w:tr>
      <w:tr w:rsidR="00F20A07" w:rsidRPr="00DB5549" w14:paraId="085C8B58" w14:textId="77777777" w:rsidTr="00F20A07">
        <w:tc>
          <w:tcPr>
            <w:tcW w:w="1418" w:type="dxa"/>
          </w:tcPr>
          <w:p w14:paraId="790A19DF" w14:textId="77777777" w:rsidR="00F20A07" w:rsidRPr="00DB5549" w:rsidRDefault="00F20A07" w:rsidP="006509FA">
            <w:pPr>
              <w:rPr>
                <w:rFonts w:cstheme="minorHAnsi"/>
                <w:b/>
                <w:bCs/>
                <w:sz w:val="24"/>
                <w:szCs w:val="24"/>
              </w:rPr>
            </w:pPr>
            <w:r w:rsidRPr="00DB5549">
              <w:rPr>
                <w:rFonts w:cstheme="minorHAnsi"/>
                <w:b/>
                <w:bCs/>
                <w:sz w:val="24"/>
                <w:szCs w:val="24"/>
              </w:rPr>
              <w:t>1</w:t>
            </w:r>
            <w:r>
              <w:rPr>
                <w:rFonts w:cstheme="minorHAnsi"/>
                <w:b/>
                <w:bCs/>
                <w:sz w:val="24"/>
                <w:szCs w:val="24"/>
              </w:rPr>
              <w:t>6</w:t>
            </w:r>
          </w:p>
        </w:tc>
        <w:tc>
          <w:tcPr>
            <w:tcW w:w="420" w:type="dxa"/>
          </w:tcPr>
          <w:p w14:paraId="138F8829" w14:textId="77777777" w:rsidR="00F20A07" w:rsidRPr="00DB5549" w:rsidRDefault="00F20A07" w:rsidP="006509FA">
            <w:pPr>
              <w:rPr>
                <w:rFonts w:cstheme="minorHAnsi"/>
                <w:sz w:val="24"/>
                <w:szCs w:val="24"/>
              </w:rPr>
            </w:pPr>
            <w:r w:rsidRPr="00DB5549">
              <w:rPr>
                <w:rFonts w:cstheme="minorHAnsi"/>
                <w:sz w:val="24"/>
                <w:szCs w:val="24"/>
              </w:rPr>
              <w:t>6.</w:t>
            </w:r>
          </w:p>
        </w:tc>
        <w:tc>
          <w:tcPr>
            <w:tcW w:w="11112" w:type="dxa"/>
          </w:tcPr>
          <w:p w14:paraId="04674206" w14:textId="77777777" w:rsidR="00F20A07" w:rsidRPr="00DB5549" w:rsidRDefault="00F20A07" w:rsidP="006509FA">
            <w:pPr>
              <w:rPr>
                <w:rFonts w:cstheme="minorHAnsi"/>
                <w:sz w:val="24"/>
                <w:szCs w:val="24"/>
              </w:rPr>
            </w:pPr>
            <w:r w:rsidRPr="00DB5549">
              <w:rPr>
                <w:rFonts w:cstheme="minorHAnsi"/>
                <w:sz w:val="24"/>
                <w:szCs w:val="24"/>
              </w:rPr>
              <w:t xml:space="preserve">Branding and </w:t>
            </w:r>
            <w:proofErr w:type="gramStart"/>
            <w:r>
              <w:rPr>
                <w:rFonts w:cstheme="minorHAnsi"/>
                <w:sz w:val="24"/>
                <w:szCs w:val="24"/>
              </w:rPr>
              <w:t>M</w:t>
            </w:r>
            <w:r w:rsidRPr="00DB5549">
              <w:rPr>
                <w:rFonts w:cstheme="minorHAnsi"/>
                <w:sz w:val="24"/>
                <w:szCs w:val="24"/>
              </w:rPr>
              <w:t>arking</w:t>
            </w:r>
            <w:proofErr w:type="gramEnd"/>
          </w:p>
        </w:tc>
      </w:tr>
      <w:tr w:rsidR="00F20A07" w:rsidRPr="00DB5549" w14:paraId="375904EC" w14:textId="77777777" w:rsidTr="00F20A07">
        <w:tc>
          <w:tcPr>
            <w:tcW w:w="1418" w:type="dxa"/>
          </w:tcPr>
          <w:p w14:paraId="615A540E" w14:textId="77777777" w:rsidR="00F20A07" w:rsidRPr="00DB5549" w:rsidRDefault="00F20A07" w:rsidP="006509FA">
            <w:pPr>
              <w:rPr>
                <w:rFonts w:cstheme="minorHAnsi"/>
                <w:b/>
                <w:bCs/>
                <w:sz w:val="24"/>
                <w:szCs w:val="24"/>
              </w:rPr>
            </w:pPr>
            <w:r w:rsidRPr="00DB5549">
              <w:rPr>
                <w:rFonts w:cstheme="minorHAnsi"/>
                <w:b/>
                <w:bCs/>
                <w:sz w:val="24"/>
                <w:szCs w:val="24"/>
              </w:rPr>
              <w:t>17</w:t>
            </w:r>
          </w:p>
        </w:tc>
        <w:tc>
          <w:tcPr>
            <w:tcW w:w="420" w:type="dxa"/>
          </w:tcPr>
          <w:p w14:paraId="615799EA" w14:textId="77777777" w:rsidR="00F20A07" w:rsidRPr="00DB5549" w:rsidRDefault="00F20A07" w:rsidP="006509FA">
            <w:pPr>
              <w:rPr>
                <w:rFonts w:cstheme="minorHAnsi"/>
                <w:sz w:val="24"/>
                <w:szCs w:val="24"/>
              </w:rPr>
            </w:pPr>
            <w:r w:rsidRPr="00DB5549">
              <w:rPr>
                <w:rFonts w:cstheme="minorHAnsi"/>
                <w:sz w:val="24"/>
                <w:szCs w:val="24"/>
              </w:rPr>
              <w:t>7.</w:t>
            </w:r>
          </w:p>
        </w:tc>
        <w:tc>
          <w:tcPr>
            <w:tcW w:w="11112" w:type="dxa"/>
          </w:tcPr>
          <w:p w14:paraId="78B8975F" w14:textId="77777777" w:rsidR="00F20A07" w:rsidRPr="00DB5549" w:rsidRDefault="00F20A07" w:rsidP="006509FA">
            <w:pPr>
              <w:rPr>
                <w:rFonts w:cstheme="minorHAnsi"/>
                <w:sz w:val="24"/>
                <w:szCs w:val="24"/>
              </w:rPr>
            </w:pPr>
            <w:r w:rsidRPr="00DB5549">
              <w:rPr>
                <w:rFonts w:cstheme="minorHAnsi"/>
                <w:sz w:val="24"/>
                <w:szCs w:val="24"/>
              </w:rPr>
              <w:t>Community Consultations Strategy under Stakeholders’ Engagement Plan</w:t>
            </w:r>
          </w:p>
          <w:p w14:paraId="5C9410E5" w14:textId="77777777" w:rsidR="00F20A07" w:rsidRPr="00DB5549" w:rsidRDefault="00F20A07" w:rsidP="006509FA">
            <w:pPr>
              <w:rPr>
                <w:rFonts w:cstheme="minorHAnsi"/>
                <w:sz w:val="24"/>
                <w:szCs w:val="24"/>
              </w:rPr>
            </w:pPr>
            <w:r w:rsidRPr="00DB5549">
              <w:rPr>
                <w:rFonts w:cstheme="minorHAnsi"/>
                <w:sz w:val="24"/>
                <w:szCs w:val="24"/>
              </w:rPr>
              <w:t>Pilot Districts (Hafizabad &amp; Lodhran)</w:t>
            </w:r>
          </w:p>
        </w:tc>
      </w:tr>
      <w:tr w:rsidR="00F20A07" w:rsidRPr="00DB5549" w14:paraId="2CEB64CF" w14:textId="77777777" w:rsidTr="00F20A07">
        <w:tc>
          <w:tcPr>
            <w:tcW w:w="1418" w:type="dxa"/>
          </w:tcPr>
          <w:p w14:paraId="6D1EA281" w14:textId="71AA27CA" w:rsidR="00F20A07" w:rsidRPr="00DB5549" w:rsidRDefault="00F20A07" w:rsidP="006509FA">
            <w:pPr>
              <w:rPr>
                <w:rFonts w:cstheme="minorHAnsi"/>
                <w:b/>
                <w:bCs/>
                <w:sz w:val="24"/>
                <w:szCs w:val="24"/>
              </w:rPr>
            </w:pPr>
            <w:r w:rsidRPr="00DB5549">
              <w:rPr>
                <w:rFonts w:cstheme="minorHAnsi"/>
                <w:b/>
                <w:bCs/>
                <w:sz w:val="24"/>
                <w:szCs w:val="24"/>
              </w:rPr>
              <w:t>2</w:t>
            </w:r>
            <w:r w:rsidR="00407AD1">
              <w:rPr>
                <w:rFonts w:cstheme="minorHAnsi"/>
                <w:b/>
                <w:bCs/>
                <w:sz w:val="24"/>
                <w:szCs w:val="24"/>
              </w:rPr>
              <w:t>3</w:t>
            </w:r>
          </w:p>
        </w:tc>
        <w:tc>
          <w:tcPr>
            <w:tcW w:w="420" w:type="dxa"/>
          </w:tcPr>
          <w:p w14:paraId="4B4D27B9" w14:textId="77777777" w:rsidR="00F20A07" w:rsidRPr="00DB5549" w:rsidRDefault="00F20A07" w:rsidP="006509FA">
            <w:pPr>
              <w:rPr>
                <w:rFonts w:cstheme="minorHAnsi"/>
                <w:sz w:val="24"/>
                <w:szCs w:val="24"/>
              </w:rPr>
            </w:pPr>
            <w:r w:rsidRPr="00DB5549">
              <w:rPr>
                <w:rFonts w:cstheme="minorHAnsi"/>
                <w:sz w:val="24"/>
                <w:szCs w:val="24"/>
              </w:rPr>
              <w:t>8.</w:t>
            </w:r>
          </w:p>
        </w:tc>
        <w:tc>
          <w:tcPr>
            <w:tcW w:w="11112" w:type="dxa"/>
          </w:tcPr>
          <w:p w14:paraId="69F9BD98" w14:textId="77777777" w:rsidR="00F20A07" w:rsidRPr="00DB5549" w:rsidRDefault="00F20A07" w:rsidP="006509FA">
            <w:pPr>
              <w:rPr>
                <w:rFonts w:cstheme="minorHAnsi"/>
                <w:sz w:val="24"/>
                <w:szCs w:val="24"/>
              </w:rPr>
            </w:pPr>
            <w:r w:rsidRPr="00DB5549">
              <w:rPr>
                <w:rFonts w:cstheme="minorHAnsi"/>
                <w:sz w:val="24"/>
                <w:szCs w:val="24"/>
              </w:rPr>
              <w:t>Grievance Redress Mechanism</w:t>
            </w:r>
          </w:p>
        </w:tc>
      </w:tr>
      <w:tr w:rsidR="00F20A07" w:rsidRPr="00DB5549" w14:paraId="66E424AC" w14:textId="77777777" w:rsidTr="00F20A07">
        <w:tc>
          <w:tcPr>
            <w:tcW w:w="1418" w:type="dxa"/>
          </w:tcPr>
          <w:p w14:paraId="5D8724F3" w14:textId="27C57156" w:rsidR="00F20A07" w:rsidRPr="00DB5549" w:rsidRDefault="00F20A07" w:rsidP="006509FA">
            <w:pPr>
              <w:rPr>
                <w:rFonts w:cstheme="minorHAnsi"/>
                <w:b/>
                <w:bCs/>
                <w:sz w:val="24"/>
                <w:szCs w:val="24"/>
              </w:rPr>
            </w:pPr>
            <w:r w:rsidRPr="00DB5549">
              <w:rPr>
                <w:rFonts w:cstheme="minorHAnsi"/>
                <w:b/>
                <w:bCs/>
                <w:sz w:val="24"/>
                <w:szCs w:val="24"/>
              </w:rPr>
              <w:t>2</w:t>
            </w:r>
            <w:r w:rsidR="00407AD1">
              <w:rPr>
                <w:rFonts w:cstheme="minorHAnsi"/>
                <w:b/>
                <w:bCs/>
                <w:sz w:val="24"/>
                <w:szCs w:val="24"/>
              </w:rPr>
              <w:t>4</w:t>
            </w:r>
          </w:p>
        </w:tc>
        <w:tc>
          <w:tcPr>
            <w:tcW w:w="420" w:type="dxa"/>
          </w:tcPr>
          <w:p w14:paraId="24A1709F" w14:textId="77777777" w:rsidR="00F20A07" w:rsidRPr="00DB5549" w:rsidRDefault="00F20A07" w:rsidP="006509FA">
            <w:pPr>
              <w:rPr>
                <w:rFonts w:cstheme="minorHAnsi"/>
                <w:sz w:val="24"/>
                <w:szCs w:val="24"/>
              </w:rPr>
            </w:pPr>
            <w:r w:rsidRPr="00DB5549">
              <w:rPr>
                <w:rFonts w:cstheme="minorHAnsi"/>
                <w:sz w:val="24"/>
                <w:szCs w:val="24"/>
              </w:rPr>
              <w:t xml:space="preserve">9. </w:t>
            </w:r>
          </w:p>
        </w:tc>
        <w:tc>
          <w:tcPr>
            <w:tcW w:w="11112" w:type="dxa"/>
          </w:tcPr>
          <w:p w14:paraId="606A3E47" w14:textId="77777777" w:rsidR="00F20A07" w:rsidRPr="00DB5549" w:rsidRDefault="00F20A07" w:rsidP="006509FA">
            <w:pPr>
              <w:rPr>
                <w:rFonts w:cstheme="minorHAnsi"/>
                <w:sz w:val="24"/>
                <w:szCs w:val="24"/>
              </w:rPr>
            </w:pPr>
            <w:r w:rsidRPr="00DB5549">
              <w:rPr>
                <w:rFonts w:cstheme="minorHAnsi"/>
                <w:sz w:val="24"/>
                <w:szCs w:val="24"/>
              </w:rPr>
              <w:t xml:space="preserve">PULSE </w:t>
            </w:r>
            <w:r>
              <w:rPr>
                <w:rFonts w:cstheme="minorHAnsi"/>
                <w:sz w:val="24"/>
                <w:szCs w:val="24"/>
              </w:rPr>
              <w:t>Communication Mix</w:t>
            </w:r>
          </w:p>
        </w:tc>
      </w:tr>
      <w:tr w:rsidR="00F20A07" w:rsidRPr="00DB5549" w14:paraId="3E4475AF" w14:textId="77777777" w:rsidTr="00F20A07">
        <w:tc>
          <w:tcPr>
            <w:tcW w:w="1418" w:type="dxa"/>
          </w:tcPr>
          <w:p w14:paraId="595FD67D" w14:textId="5C99BAF2" w:rsidR="00F20A07" w:rsidRPr="00DB5549" w:rsidRDefault="00F20A07" w:rsidP="006509FA">
            <w:pPr>
              <w:rPr>
                <w:rFonts w:cstheme="minorHAnsi"/>
                <w:b/>
                <w:bCs/>
                <w:sz w:val="24"/>
                <w:szCs w:val="24"/>
              </w:rPr>
            </w:pPr>
            <w:r w:rsidRPr="00DB5549">
              <w:rPr>
                <w:rFonts w:cstheme="minorHAnsi"/>
                <w:b/>
                <w:bCs/>
                <w:sz w:val="24"/>
                <w:szCs w:val="24"/>
              </w:rPr>
              <w:t>2</w:t>
            </w:r>
            <w:r w:rsidR="00407AD1">
              <w:rPr>
                <w:rFonts w:cstheme="minorHAnsi"/>
                <w:b/>
                <w:bCs/>
                <w:sz w:val="24"/>
                <w:szCs w:val="24"/>
              </w:rPr>
              <w:t>8</w:t>
            </w:r>
          </w:p>
        </w:tc>
        <w:tc>
          <w:tcPr>
            <w:tcW w:w="420" w:type="dxa"/>
          </w:tcPr>
          <w:p w14:paraId="4CB46ADA" w14:textId="77777777" w:rsidR="00F20A07" w:rsidRPr="00DB5549" w:rsidRDefault="00F20A07" w:rsidP="006509FA">
            <w:pPr>
              <w:rPr>
                <w:rFonts w:cstheme="minorHAnsi"/>
                <w:sz w:val="24"/>
                <w:szCs w:val="24"/>
              </w:rPr>
            </w:pPr>
            <w:r w:rsidRPr="00DB5549">
              <w:rPr>
                <w:rFonts w:cstheme="minorHAnsi"/>
                <w:sz w:val="24"/>
                <w:szCs w:val="24"/>
              </w:rPr>
              <w:t>10.</w:t>
            </w:r>
          </w:p>
        </w:tc>
        <w:tc>
          <w:tcPr>
            <w:tcW w:w="11112" w:type="dxa"/>
          </w:tcPr>
          <w:p w14:paraId="4074072F" w14:textId="77777777" w:rsidR="00F20A07" w:rsidRPr="00DB5549" w:rsidRDefault="00F20A07" w:rsidP="006509FA">
            <w:pPr>
              <w:rPr>
                <w:rFonts w:cstheme="minorHAnsi"/>
                <w:sz w:val="24"/>
                <w:szCs w:val="24"/>
              </w:rPr>
            </w:pPr>
            <w:r w:rsidRPr="00DB5549">
              <w:rPr>
                <w:rFonts w:cstheme="minorHAnsi"/>
                <w:sz w:val="24"/>
                <w:szCs w:val="24"/>
              </w:rPr>
              <w:t>Core Communication Working Group:</w:t>
            </w:r>
          </w:p>
        </w:tc>
      </w:tr>
      <w:tr w:rsidR="00F20A07" w:rsidRPr="00DB5549" w14:paraId="5FDB9A39" w14:textId="77777777" w:rsidTr="00F20A07">
        <w:tc>
          <w:tcPr>
            <w:tcW w:w="1418" w:type="dxa"/>
          </w:tcPr>
          <w:p w14:paraId="63638BB8" w14:textId="10A5B36E" w:rsidR="00F20A07" w:rsidRPr="00DB5549" w:rsidRDefault="00F20A07" w:rsidP="006509FA">
            <w:pPr>
              <w:rPr>
                <w:rFonts w:cstheme="minorHAnsi"/>
                <w:b/>
                <w:bCs/>
                <w:sz w:val="24"/>
                <w:szCs w:val="24"/>
              </w:rPr>
            </w:pPr>
            <w:r w:rsidRPr="00DB5549">
              <w:rPr>
                <w:rFonts w:cstheme="minorHAnsi"/>
                <w:b/>
                <w:bCs/>
                <w:sz w:val="24"/>
                <w:szCs w:val="24"/>
              </w:rPr>
              <w:t>2</w:t>
            </w:r>
            <w:r w:rsidR="00407AD1">
              <w:rPr>
                <w:rFonts w:cstheme="minorHAnsi"/>
                <w:b/>
                <w:bCs/>
                <w:sz w:val="24"/>
                <w:szCs w:val="24"/>
              </w:rPr>
              <w:t>9</w:t>
            </w:r>
          </w:p>
        </w:tc>
        <w:tc>
          <w:tcPr>
            <w:tcW w:w="420" w:type="dxa"/>
          </w:tcPr>
          <w:p w14:paraId="7CF4072E" w14:textId="77777777" w:rsidR="00F20A07" w:rsidRPr="00DB5549" w:rsidRDefault="00F20A07" w:rsidP="006509FA">
            <w:pPr>
              <w:rPr>
                <w:rFonts w:cstheme="minorHAnsi"/>
                <w:sz w:val="24"/>
                <w:szCs w:val="24"/>
              </w:rPr>
            </w:pPr>
            <w:r w:rsidRPr="00DB5549">
              <w:rPr>
                <w:rFonts w:cstheme="minorHAnsi"/>
                <w:sz w:val="24"/>
                <w:szCs w:val="24"/>
              </w:rPr>
              <w:t xml:space="preserve">11. </w:t>
            </w:r>
          </w:p>
        </w:tc>
        <w:tc>
          <w:tcPr>
            <w:tcW w:w="11112" w:type="dxa"/>
          </w:tcPr>
          <w:p w14:paraId="38C45AC9" w14:textId="77777777" w:rsidR="00F20A07" w:rsidRPr="00DB5549" w:rsidRDefault="00F20A07" w:rsidP="006509FA">
            <w:pPr>
              <w:rPr>
                <w:rFonts w:cstheme="minorHAnsi"/>
                <w:sz w:val="24"/>
                <w:szCs w:val="24"/>
              </w:rPr>
            </w:pPr>
            <w:r w:rsidRPr="00DB5549">
              <w:rPr>
                <w:rFonts w:cstheme="minorHAnsi"/>
                <w:sz w:val="24"/>
                <w:szCs w:val="24"/>
              </w:rPr>
              <w:t>Monitoring and Evaluation</w:t>
            </w:r>
          </w:p>
        </w:tc>
      </w:tr>
      <w:tr w:rsidR="00F20A07" w:rsidRPr="00DB5549" w14:paraId="6E6E8C63" w14:textId="77777777" w:rsidTr="00F20A07">
        <w:tc>
          <w:tcPr>
            <w:tcW w:w="1418" w:type="dxa"/>
          </w:tcPr>
          <w:p w14:paraId="06B8684F" w14:textId="3FE12A73" w:rsidR="00F20A07" w:rsidRPr="00DB5549" w:rsidRDefault="00F20A07" w:rsidP="006509FA">
            <w:pPr>
              <w:rPr>
                <w:rFonts w:cstheme="minorHAnsi"/>
                <w:b/>
                <w:bCs/>
                <w:sz w:val="24"/>
                <w:szCs w:val="24"/>
              </w:rPr>
            </w:pPr>
            <w:r w:rsidRPr="00DB5549">
              <w:rPr>
                <w:rFonts w:cstheme="minorHAnsi"/>
                <w:b/>
                <w:bCs/>
                <w:sz w:val="24"/>
                <w:szCs w:val="24"/>
              </w:rPr>
              <w:t>2</w:t>
            </w:r>
            <w:r w:rsidR="00407AD1">
              <w:rPr>
                <w:rFonts w:cstheme="minorHAnsi"/>
                <w:b/>
                <w:bCs/>
                <w:sz w:val="24"/>
                <w:szCs w:val="24"/>
              </w:rPr>
              <w:t>9</w:t>
            </w:r>
          </w:p>
        </w:tc>
        <w:tc>
          <w:tcPr>
            <w:tcW w:w="420" w:type="dxa"/>
          </w:tcPr>
          <w:p w14:paraId="6B864BE1" w14:textId="77777777" w:rsidR="00F20A07" w:rsidRPr="00DB5549" w:rsidRDefault="00F20A07" w:rsidP="006509FA">
            <w:pPr>
              <w:rPr>
                <w:rFonts w:cstheme="minorHAnsi"/>
                <w:sz w:val="24"/>
                <w:szCs w:val="24"/>
              </w:rPr>
            </w:pPr>
            <w:r w:rsidRPr="00DB5549">
              <w:rPr>
                <w:rFonts w:cstheme="minorHAnsi"/>
                <w:sz w:val="24"/>
                <w:szCs w:val="24"/>
              </w:rPr>
              <w:t xml:space="preserve">12. </w:t>
            </w:r>
          </w:p>
        </w:tc>
        <w:tc>
          <w:tcPr>
            <w:tcW w:w="11112" w:type="dxa"/>
          </w:tcPr>
          <w:p w14:paraId="1A19E4E3" w14:textId="77777777" w:rsidR="00F20A07" w:rsidRPr="00DB5549" w:rsidRDefault="00F20A07" w:rsidP="006509FA">
            <w:pPr>
              <w:rPr>
                <w:rFonts w:cstheme="minorHAnsi"/>
                <w:sz w:val="24"/>
                <w:szCs w:val="24"/>
              </w:rPr>
            </w:pPr>
            <w:r w:rsidRPr="00DB5549">
              <w:rPr>
                <w:rFonts w:cstheme="minorHAnsi"/>
                <w:sz w:val="24"/>
                <w:szCs w:val="24"/>
              </w:rPr>
              <w:t>Tentative Communication Plan</w:t>
            </w:r>
          </w:p>
        </w:tc>
      </w:tr>
      <w:tr w:rsidR="00F20A07" w:rsidRPr="00DB5549" w14:paraId="794791AA" w14:textId="77777777" w:rsidTr="00F20A07">
        <w:tc>
          <w:tcPr>
            <w:tcW w:w="1418" w:type="dxa"/>
          </w:tcPr>
          <w:p w14:paraId="220CAD73" w14:textId="3C264D0D" w:rsidR="00F20A07" w:rsidRPr="00DB5549" w:rsidRDefault="00F20A07" w:rsidP="006509FA">
            <w:pPr>
              <w:rPr>
                <w:rFonts w:cstheme="minorHAnsi"/>
                <w:b/>
                <w:bCs/>
                <w:sz w:val="24"/>
                <w:szCs w:val="24"/>
              </w:rPr>
            </w:pPr>
            <w:r>
              <w:rPr>
                <w:rFonts w:cstheme="minorHAnsi"/>
                <w:b/>
                <w:bCs/>
                <w:sz w:val="24"/>
                <w:szCs w:val="24"/>
              </w:rPr>
              <w:t>3</w:t>
            </w:r>
            <w:r w:rsidR="00407AD1">
              <w:rPr>
                <w:rFonts w:cstheme="minorHAnsi"/>
                <w:b/>
                <w:bCs/>
                <w:sz w:val="24"/>
                <w:szCs w:val="24"/>
              </w:rPr>
              <w:t>2</w:t>
            </w:r>
          </w:p>
        </w:tc>
        <w:tc>
          <w:tcPr>
            <w:tcW w:w="420" w:type="dxa"/>
          </w:tcPr>
          <w:p w14:paraId="5B66D570" w14:textId="77777777" w:rsidR="00F20A07" w:rsidRPr="00DB5549" w:rsidRDefault="00F20A07" w:rsidP="006509FA">
            <w:pPr>
              <w:rPr>
                <w:rFonts w:cstheme="minorHAnsi"/>
                <w:sz w:val="24"/>
                <w:szCs w:val="24"/>
              </w:rPr>
            </w:pPr>
            <w:r w:rsidRPr="00DB5549">
              <w:rPr>
                <w:rFonts w:cstheme="minorHAnsi"/>
                <w:sz w:val="24"/>
                <w:szCs w:val="24"/>
              </w:rPr>
              <w:t xml:space="preserve">13. </w:t>
            </w:r>
          </w:p>
        </w:tc>
        <w:tc>
          <w:tcPr>
            <w:tcW w:w="11112" w:type="dxa"/>
          </w:tcPr>
          <w:p w14:paraId="13172087" w14:textId="77777777" w:rsidR="00F20A07" w:rsidRPr="00DB5549" w:rsidRDefault="00F20A07" w:rsidP="006509FA">
            <w:pPr>
              <w:rPr>
                <w:rFonts w:cstheme="minorHAnsi"/>
                <w:sz w:val="24"/>
                <w:szCs w:val="24"/>
              </w:rPr>
            </w:pPr>
            <w:r w:rsidRPr="00DB5549">
              <w:rPr>
                <w:rFonts w:cstheme="minorHAnsi"/>
                <w:sz w:val="24"/>
                <w:szCs w:val="24"/>
              </w:rPr>
              <w:t>Tentative Social Media Plan</w:t>
            </w:r>
          </w:p>
        </w:tc>
      </w:tr>
      <w:tr w:rsidR="00F20A07" w:rsidRPr="00DB5549" w14:paraId="0F9A81C8" w14:textId="77777777" w:rsidTr="00F20A07">
        <w:tc>
          <w:tcPr>
            <w:tcW w:w="1418" w:type="dxa"/>
          </w:tcPr>
          <w:p w14:paraId="49AC108E" w14:textId="2466CC4F" w:rsidR="00F20A07" w:rsidRPr="00DB5549" w:rsidRDefault="00F20A07" w:rsidP="006509FA">
            <w:pPr>
              <w:rPr>
                <w:rFonts w:cstheme="minorHAnsi"/>
                <w:b/>
                <w:bCs/>
                <w:sz w:val="24"/>
                <w:szCs w:val="24"/>
              </w:rPr>
            </w:pPr>
            <w:r w:rsidRPr="00DB5549">
              <w:rPr>
                <w:rFonts w:cstheme="minorHAnsi"/>
                <w:b/>
                <w:bCs/>
                <w:sz w:val="24"/>
                <w:szCs w:val="24"/>
              </w:rPr>
              <w:t>3</w:t>
            </w:r>
            <w:r w:rsidR="00407AD1">
              <w:rPr>
                <w:rFonts w:cstheme="minorHAnsi"/>
                <w:b/>
                <w:bCs/>
                <w:sz w:val="24"/>
                <w:szCs w:val="24"/>
              </w:rPr>
              <w:t>4</w:t>
            </w:r>
          </w:p>
        </w:tc>
        <w:tc>
          <w:tcPr>
            <w:tcW w:w="420" w:type="dxa"/>
          </w:tcPr>
          <w:p w14:paraId="690403B5" w14:textId="77777777" w:rsidR="00F20A07" w:rsidRPr="00DB5549" w:rsidRDefault="00F20A07" w:rsidP="006509FA">
            <w:pPr>
              <w:rPr>
                <w:rFonts w:cstheme="minorHAnsi"/>
                <w:sz w:val="24"/>
                <w:szCs w:val="24"/>
              </w:rPr>
            </w:pPr>
          </w:p>
        </w:tc>
        <w:tc>
          <w:tcPr>
            <w:tcW w:w="11112" w:type="dxa"/>
          </w:tcPr>
          <w:p w14:paraId="5A0F14B6" w14:textId="77777777" w:rsidR="00F20A07" w:rsidRPr="00DB5549" w:rsidRDefault="00F20A07" w:rsidP="006509FA">
            <w:pPr>
              <w:rPr>
                <w:rFonts w:cstheme="minorHAnsi"/>
                <w:sz w:val="24"/>
                <w:szCs w:val="24"/>
              </w:rPr>
            </w:pPr>
            <w:r w:rsidRPr="00DB5549">
              <w:rPr>
                <w:rFonts w:cstheme="minorHAnsi"/>
                <w:sz w:val="24"/>
                <w:szCs w:val="24"/>
              </w:rPr>
              <w:t>Annexures</w:t>
            </w:r>
          </w:p>
        </w:tc>
      </w:tr>
    </w:tbl>
    <w:p w14:paraId="35718C34" w14:textId="77777777" w:rsidR="00F20A07" w:rsidRPr="00800C9C" w:rsidRDefault="00F20A07" w:rsidP="00F20A07">
      <w:pPr>
        <w:rPr>
          <w:rFonts w:cstheme="minorHAnsi"/>
        </w:rPr>
      </w:pPr>
    </w:p>
    <w:p w14:paraId="601C89B8" w14:textId="77777777" w:rsidR="00F20A07" w:rsidRPr="00800C9C" w:rsidRDefault="00F20A07" w:rsidP="00F20A07">
      <w:pPr>
        <w:rPr>
          <w:rFonts w:cstheme="minorHAnsi"/>
        </w:rPr>
      </w:pPr>
    </w:p>
    <w:p w14:paraId="2E5BCAAC" w14:textId="3AC65194" w:rsidR="00F20A07" w:rsidRDefault="00F20A07">
      <w:pPr>
        <w:rPr>
          <w:rFonts w:cstheme="minorHAnsi"/>
          <w:b/>
          <w:bCs/>
          <w:sz w:val="32"/>
          <w:szCs w:val="32"/>
        </w:rPr>
      </w:pPr>
      <w:r>
        <w:rPr>
          <w:rFonts w:cstheme="minorHAnsi"/>
          <w:b/>
          <w:bCs/>
          <w:sz w:val="32"/>
          <w:szCs w:val="32"/>
        </w:rPr>
        <w:br w:type="page"/>
      </w:r>
    </w:p>
    <w:p w14:paraId="6E37BB4F" w14:textId="7C60F31E" w:rsidR="007164D6" w:rsidRPr="00800C9C" w:rsidRDefault="009B2423" w:rsidP="007164D6">
      <w:pPr>
        <w:jc w:val="both"/>
        <w:rPr>
          <w:rFonts w:cstheme="minorHAnsi"/>
          <w:b/>
          <w:bCs/>
          <w:sz w:val="32"/>
          <w:szCs w:val="32"/>
        </w:rPr>
      </w:pPr>
      <w:r w:rsidRPr="00800C9C">
        <w:rPr>
          <w:rFonts w:cstheme="minorHAnsi"/>
          <w:b/>
          <w:bCs/>
          <w:sz w:val="32"/>
          <w:szCs w:val="32"/>
        </w:rPr>
        <w:lastRenderedPageBreak/>
        <w:t xml:space="preserve">Abbreviations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6469"/>
      </w:tblGrid>
      <w:tr w:rsidR="007164D6" w:rsidRPr="00800C9C" w14:paraId="73F61224" w14:textId="77777777" w:rsidTr="0093065F">
        <w:tc>
          <w:tcPr>
            <w:tcW w:w="1827" w:type="dxa"/>
          </w:tcPr>
          <w:p w14:paraId="6B19A7C7" w14:textId="77777777" w:rsidR="007164D6" w:rsidRPr="00862B3D" w:rsidRDefault="007164D6" w:rsidP="0093065F">
            <w:pPr>
              <w:jc w:val="both"/>
              <w:rPr>
                <w:rFonts w:cstheme="minorHAnsi"/>
                <w:sz w:val="24"/>
                <w:szCs w:val="24"/>
              </w:rPr>
            </w:pPr>
            <w:r w:rsidRPr="00862B3D">
              <w:rPr>
                <w:rFonts w:cstheme="minorHAnsi"/>
                <w:sz w:val="24"/>
                <w:szCs w:val="24"/>
              </w:rPr>
              <w:t xml:space="preserve">AC </w:t>
            </w:r>
          </w:p>
        </w:tc>
        <w:tc>
          <w:tcPr>
            <w:tcW w:w="6469" w:type="dxa"/>
          </w:tcPr>
          <w:p w14:paraId="524674A7" w14:textId="77777777" w:rsidR="007164D6" w:rsidRPr="00862B3D" w:rsidRDefault="007164D6" w:rsidP="0093065F">
            <w:pPr>
              <w:jc w:val="both"/>
              <w:rPr>
                <w:rFonts w:cstheme="minorHAnsi"/>
                <w:sz w:val="24"/>
                <w:szCs w:val="24"/>
              </w:rPr>
            </w:pPr>
            <w:r w:rsidRPr="00862B3D">
              <w:rPr>
                <w:rFonts w:cstheme="minorHAnsi"/>
                <w:sz w:val="24"/>
                <w:szCs w:val="24"/>
              </w:rPr>
              <w:t>Assistant Commissioner</w:t>
            </w:r>
          </w:p>
        </w:tc>
      </w:tr>
      <w:tr w:rsidR="0082174C" w:rsidRPr="00800C9C" w14:paraId="0F1F8CF0" w14:textId="77777777" w:rsidTr="0093065F">
        <w:tc>
          <w:tcPr>
            <w:tcW w:w="1827" w:type="dxa"/>
          </w:tcPr>
          <w:p w14:paraId="483E5C51" w14:textId="47071804" w:rsidR="0082174C" w:rsidRPr="00862B3D" w:rsidRDefault="0082174C" w:rsidP="0093065F">
            <w:pPr>
              <w:jc w:val="both"/>
              <w:rPr>
                <w:rFonts w:cstheme="minorHAnsi"/>
                <w:sz w:val="24"/>
                <w:szCs w:val="24"/>
              </w:rPr>
            </w:pPr>
            <w:r>
              <w:rPr>
                <w:rFonts w:cstheme="minorHAnsi"/>
                <w:sz w:val="24"/>
                <w:szCs w:val="24"/>
              </w:rPr>
              <w:t>B</w:t>
            </w:r>
            <w:r w:rsidR="000922B2">
              <w:rPr>
                <w:rFonts w:cstheme="minorHAnsi"/>
                <w:sz w:val="24"/>
                <w:szCs w:val="24"/>
              </w:rPr>
              <w:t>O</w:t>
            </w:r>
            <w:r>
              <w:rPr>
                <w:rFonts w:cstheme="minorHAnsi"/>
                <w:sz w:val="24"/>
                <w:szCs w:val="24"/>
              </w:rPr>
              <w:t>R</w:t>
            </w:r>
          </w:p>
        </w:tc>
        <w:tc>
          <w:tcPr>
            <w:tcW w:w="6469" w:type="dxa"/>
          </w:tcPr>
          <w:p w14:paraId="1B68660C" w14:textId="60A84AE3" w:rsidR="0082174C" w:rsidRPr="00862B3D" w:rsidRDefault="000922B2" w:rsidP="0093065F">
            <w:pPr>
              <w:jc w:val="both"/>
              <w:rPr>
                <w:rFonts w:cstheme="minorHAnsi"/>
                <w:sz w:val="24"/>
                <w:szCs w:val="24"/>
              </w:rPr>
            </w:pPr>
            <w:r>
              <w:rPr>
                <w:rFonts w:cstheme="minorHAnsi"/>
                <w:sz w:val="24"/>
                <w:szCs w:val="24"/>
              </w:rPr>
              <w:t xml:space="preserve">Board of Revenue </w:t>
            </w:r>
          </w:p>
        </w:tc>
      </w:tr>
      <w:tr w:rsidR="007164D6" w:rsidRPr="00800C9C" w14:paraId="74E7E70A" w14:textId="77777777" w:rsidTr="0093065F">
        <w:tc>
          <w:tcPr>
            <w:tcW w:w="1827" w:type="dxa"/>
          </w:tcPr>
          <w:p w14:paraId="4222E95C" w14:textId="77777777" w:rsidR="007164D6" w:rsidRPr="00862B3D" w:rsidRDefault="007164D6" w:rsidP="0093065F">
            <w:pPr>
              <w:jc w:val="both"/>
              <w:rPr>
                <w:rFonts w:cstheme="minorHAnsi"/>
                <w:sz w:val="24"/>
                <w:szCs w:val="24"/>
              </w:rPr>
            </w:pPr>
            <w:r w:rsidRPr="00862B3D">
              <w:rPr>
                <w:rFonts w:cstheme="minorHAnsi"/>
                <w:sz w:val="24"/>
                <w:szCs w:val="24"/>
              </w:rPr>
              <w:t>DC</w:t>
            </w:r>
          </w:p>
        </w:tc>
        <w:tc>
          <w:tcPr>
            <w:tcW w:w="6469" w:type="dxa"/>
          </w:tcPr>
          <w:p w14:paraId="505F590B" w14:textId="77777777" w:rsidR="007164D6" w:rsidRPr="00862B3D" w:rsidRDefault="007164D6" w:rsidP="0093065F">
            <w:pPr>
              <w:jc w:val="both"/>
              <w:rPr>
                <w:rFonts w:cstheme="minorHAnsi"/>
                <w:sz w:val="24"/>
                <w:szCs w:val="24"/>
              </w:rPr>
            </w:pPr>
            <w:r w:rsidRPr="00862B3D">
              <w:rPr>
                <w:rFonts w:cstheme="minorHAnsi"/>
                <w:sz w:val="24"/>
                <w:szCs w:val="24"/>
              </w:rPr>
              <w:t>Deputy Commissioner</w:t>
            </w:r>
          </w:p>
        </w:tc>
      </w:tr>
      <w:tr w:rsidR="007164D6" w:rsidRPr="00800C9C" w14:paraId="52D094FF" w14:textId="77777777" w:rsidTr="0093065F">
        <w:tc>
          <w:tcPr>
            <w:tcW w:w="1827" w:type="dxa"/>
          </w:tcPr>
          <w:p w14:paraId="7F9767FC" w14:textId="77777777" w:rsidR="007164D6" w:rsidRPr="00862B3D" w:rsidRDefault="007164D6" w:rsidP="0093065F">
            <w:pPr>
              <w:jc w:val="both"/>
              <w:rPr>
                <w:rFonts w:cstheme="minorHAnsi"/>
                <w:sz w:val="24"/>
                <w:szCs w:val="24"/>
              </w:rPr>
            </w:pPr>
            <w:r w:rsidRPr="00862B3D">
              <w:rPr>
                <w:rFonts w:cstheme="minorHAnsi"/>
                <w:sz w:val="24"/>
                <w:szCs w:val="24"/>
              </w:rPr>
              <w:t>E&amp;TD</w:t>
            </w:r>
          </w:p>
        </w:tc>
        <w:tc>
          <w:tcPr>
            <w:tcW w:w="6469" w:type="dxa"/>
          </w:tcPr>
          <w:p w14:paraId="6E7D2A67" w14:textId="77777777" w:rsidR="007164D6" w:rsidRPr="00862B3D" w:rsidRDefault="007164D6" w:rsidP="0093065F">
            <w:pPr>
              <w:jc w:val="both"/>
              <w:rPr>
                <w:rFonts w:cstheme="minorHAnsi"/>
                <w:sz w:val="24"/>
                <w:szCs w:val="24"/>
              </w:rPr>
            </w:pPr>
            <w:r w:rsidRPr="00862B3D">
              <w:rPr>
                <w:rFonts w:cstheme="minorHAnsi"/>
                <w:sz w:val="24"/>
                <w:szCs w:val="24"/>
              </w:rPr>
              <w:t>Excise, Taxation and Narcotics Control Department</w:t>
            </w:r>
          </w:p>
        </w:tc>
      </w:tr>
      <w:tr w:rsidR="007164D6" w:rsidRPr="00800C9C" w14:paraId="5B78A823" w14:textId="77777777" w:rsidTr="0093065F">
        <w:tc>
          <w:tcPr>
            <w:tcW w:w="1827" w:type="dxa"/>
          </w:tcPr>
          <w:p w14:paraId="26F0E3EA" w14:textId="77777777" w:rsidR="007164D6" w:rsidRPr="00862B3D" w:rsidRDefault="007164D6" w:rsidP="0093065F">
            <w:pPr>
              <w:jc w:val="both"/>
              <w:rPr>
                <w:rFonts w:cstheme="minorHAnsi"/>
                <w:sz w:val="24"/>
                <w:szCs w:val="24"/>
              </w:rPr>
            </w:pPr>
            <w:r w:rsidRPr="00862B3D">
              <w:rPr>
                <w:rFonts w:cstheme="minorHAnsi"/>
                <w:sz w:val="24"/>
                <w:szCs w:val="24"/>
              </w:rPr>
              <w:t>FAQ</w:t>
            </w:r>
          </w:p>
        </w:tc>
        <w:tc>
          <w:tcPr>
            <w:tcW w:w="6469" w:type="dxa"/>
          </w:tcPr>
          <w:p w14:paraId="0264435B" w14:textId="77777777" w:rsidR="007164D6" w:rsidRPr="00862B3D" w:rsidRDefault="007164D6" w:rsidP="0093065F">
            <w:pPr>
              <w:jc w:val="both"/>
              <w:rPr>
                <w:rFonts w:cstheme="minorHAnsi"/>
                <w:sz w:val="24"/>
                <w:szCs w:val="24"/>
              </w:rPr>
            </w:pPr>
            <w:r w:rsidRPr="00862B3D">
              <w:rPr>
                <w:rFonts w:cstheme="minorHAnsi"/>
                <w:sz w:val="24"/>
                <w:szCs w:val="24"/>
              </w:rPr>
              <w:t>Frequently Asked Questions</w:t>
            </w:r>
          </w:p>
        </w:tc>
      </w:tr>
      <w:tr w:rsidR="007164D6" w:rsidRPr="00800C9C" w14:paraId="710290F9" w14:textId="77777777" w:rsidTr="0093065F">
        <w:tc>
          <w:tcPr>
            <w:tcW w:w="1827" w:type="dxa"/>
          </w:tcPr>
          <w:p w14:paraId="3ED73BC1" w14:textId="77777777" w:rsidR="007164D6" w:rsidRPr="00862B3D" w:rsidRDefault="007164D6" w:rsidP="0093065F">
            <w:pPr>
              <w:jc w:val="both"/>
              <w:rPr>
                <w:rFonts w:cstheme="minorHAnsi"/>
                <w:sz w:val="24"/>
                <w:szCs w:val="24"/>
              </w:rPr>
            </w:pPr>
            <w:r w:rsidRPr="00862B3D">
              <w:rPr>
                <w:rFonts w:cstheme="minorHAnsi"/>
                <w:sz w:val="24"/>
                <w:szCs w:val="24"/>
              </w:rPr>
              <w:t>GoPb</w:t>
            </w:r>
          </w:p>
        </w:tc>
        <w:tc>
          <w:tcPr>
            <w:tcW w:w="6469" w:type="dxa"/>
          </w:tcPr>
          <w:p w14:paraId="621C4150" w14:textId="77777777" w:rsidR="007164D6" w:rsidRPr="00862B3D" w:rsidRDefault="007164D6" w:rsidP="0093065F">
            <w:pPr>
              <w:jc w:val="both"/>
              <w:rPr>
                <w:rFonts w:cstheme="minorHAnsi"/>
                <w:sz w:val="24"/>
                <w:szCs w:val="24"/>
              </w:rPr>
            </w:pPr>
            <w:r w:rsidRPr="00862B3D">
              <w:rPr>
                <w:rFonts w:cstheme="minorHAnsi"/>
                <w:sz w:val="24"/>
                <w:szCs w:val="24"/>
              </w:rPr>
              <w:t>Government of Punjab</w:t>
            </w:r>
          </w:p>
        </w:tc>
      </w:tr>
      <w:tr w:rsidR="007164D6" w:rsidRPr="00800C9C" w14:paraId="50D485C9" w14:textId="77777777" w:rsidTr="0093065F">
        <w:tc>
          <w:tcPr>
            <w:tcW w:w="1827" w:type="dxa"/>
          </w:tcPr>
          <w:p w14:paraId="0A80846A" w14:textId="77777777" w:rsidR="007164D6" w:rsidRPr="00862B3D" w:rsidRDefault="007164D6" w:rsidP="0093065F">
            <w:pPr>
              <w:jc w:val="both"/>
              <w:rPr>
                <w:rFonts w:cstheme="minorHAnsi"/>
                <w:sz w:val="24"/>
                <w:szCs w:val="24"/>
              </w:rPr>
            </w:pPr>
            <w:r w:rsidRPr="00862B3D">
              <w:rPr>
                <w:rFonts w:cstheme="minorHAnsi"/>
                <w:sz w:val="24"/>
                <w:szCs w:val="24"/>
              </w:rPr>
              <w:t>GRM</w:t>
            </w:r>
          </w:p>
        </w:tc>
        <w:tc>
          <w:tcPr>
            <w:tcW w:w="6469" w:type="dxa"/>
          </w:tcPr>
          <w:p w14:paraId="7F6495D2" w14:textId="77777777" w:rsidR="007164D6" w:rsidRPr="00862B3D" w:rsidRDefault="007164D6" w:rsidP="0093065F">
            <w:pPr>
              <w:jc w:val="both"/>
              <w:rPr>
                <w:rFonts w:cstheme="minorHAnsi"/>
                <w:sz w:val="24"/>
                <w:szCs w:val="24"/>
              </w:rPr>
            </w:pPr>
            <w:r w:rsidRPr="00862B3D">
              <w:rPr>
                <w:rFonts w:cstheme="minorHAnsi"/>
                <w:sz w:val="24"/>
                <w:szCs w:val="24"/>
              </w:rPr>
              <w:t>Grievance Redress Mechanism</w:t>
            </w:r>
          </w:p>
        </w:tc>
      </w:tr>
      <w:tr w:rsidR="007164D6" w:rsidRPr="00800C9C" w14:paraId="09B245BD" w14:textId="77777777" w:rsidTr="0093065F">
        <w:tc>
          <w:tcPr>
            <w:tcW w:w="1827" w:type="dxa"/>
          </w:tcPr>
          <w:p w14:paraId="041D4A76" w14:textId="77777777" w:rsidR="007164D6" w:rsidRPr="00862B3D" w:rsidRDefault="007164D6" w:rsidP="0093065F">
            <w:pPr>
              <w:jc w:val="both"/>
              <w:rPr>
                <w:rFonts w:cstheme="minorHAnsi"/>
                <w:sz w:val="24"/>
                <w:szCs w:val="24"/>
              </w:rPr>
            </w:pPr>
            <w:r w:rsidRPr="00862B3D">
              <w:rPr>
                <w:rFonts w:cstheme="minorHAnsi"/>
                <w:sz w:val="24"/>
                <w:szCs w:val="24"/>
              </w:rPr>
              <w:t>IEC</w:t>
            </w:r>
          </w:p>
        </w:tc>
        <w:tc>
          <w:tcPr>
            <w:tcW w:w="6469" w:type="dxa"/>
          </w:tcPr>
          <w:p w14:paraId="72BE4D8E" w14:textId="77777777" w:rsidR="007164D6" w:rsidRPr="00862B3D" w:rsidRDefault="007164D6" w:rsidP="0093065F">
            <w:pPr>
              <w:jc w:val="both"/>
              <w:rPr>
                <w:rFonts w:cstheme="minorHAnsi"/>
                <w:sz w:val="24"/>
                <w:szCs w:val="24"/>
              </w:rPr>
            </w:pPr>
            <w:r w:rsidRPr="00862B3D">
              <w:rPr>
                <w:rFonts w:cstheme="minorHAnsi"/>
                <w:sz w:val="24"/>
                <w:szCs w:val="24"/>
              </w:rPr>
              <w:t>Information, Education and Communication</w:t>
            </w:r>
          </w:p>
        </w:tc>
      </w:tr>
      <w:tr w:rsidR="007164D6" w:rsidRPr="00800C9C" w14:paraId="6FB766D1" w14:textId="77777777" w:rsidTr="0093065F">
        <w:tc>
          <w:tcPr>
            <w:tcW w:w="1827" w:type="dxa"/>
          </w:tcPr>
          <w:p w14:paraId="172A0E99" w14:textId="796DD64E" w:rsidR="007164D6" w:rsidRPr="00862B3D" w:rsidRDefault="007164D6" w:rsidP="0093065F">
            <w:pPr>
              <w:jc w:val="both"/>
              <w:rPr>
                <w:rFonts w:cstheme="minorHAnsi"/>
                <w:sz w:val="24"/>
                <w:szCs w:val="24"/>
              </w:rPr>
            </w:pPr>
            <w:r w:rsidRPr="00862B3D">
              <w:rPr>
                <w:rFonts w:cstheme="minorHAnsi"/>
                <w:sz w:val="24"/>
                <w:szCs w:val="24"/>
              </w:rPr>
              <w:t>LRM</w:t>
            </w:r>
            <w:r w:rsidR="00067895" w:rsidRPr="00862B3D">
              <w:rPr>
                <w:rFonts w:cstheme="minorHAnsi"/>
                <w:sz w:val="24"/>
                <w:szCs w:val="24"/>
              </w:rPr>
              <w:t>I</w:t>
            </w:r>
            <w:r w:rsidRPr="00862B3D">
              <w:rPr>
                <w:rFonts w:cstheme="minorHAnsi"/>
                <w:sz w:val="24"/>
                <w:szCs w:val="24"/>
              </w:rPr>
              <w:t>S</w:t>
            </w:r>
          </w:p>
        </w:tc>
        <w:tc>
          <w:tcPr>
            <w:tcW w:w="6469" w:type="dxa"/>
          </w:tcPr>
          <w:p w14:paraId="437EBA21" w14:textId="77777777" w:rsidR="007164D6" w:rsidRPr="00862B3D" w:rsidRDefault="007164D6" w:rsidP="0093065F">
            <w:pPr>
              <w:jc w:val="both"/>
              <w:rPr>
                <w:rFonts w:cstheme="minorHAnsi"/>
                <w:sz w:val="24"/>
                <w:szCs w:val="24"/>
              </w:rPr>
            </w:pPr>
            <w:r w:rsidRPr="00862B3D">
              <w:rPr>
                <w:rFonts w:cstheme="minorHAnsi"/>
                <w:sz w:val="24"/>
                <w:szCs w:val="24"/>
              </w:rPr>
              <w:t>Land Records Management Information System</w:t>
            </w:r>
          </w:p>
        </w:tc>
      </w:tr>
      <w:tr w:rsidR="007164D6" w:rsidRPr="00800C9C" w14:paraId="17914913" w14:textId="77777777" w:rsidTr="0093065F">
        <w:tc>
          <w:tcPr>
            <w:tcW w:w="1827" w:type="dxa"/>
          </w:tcPr>
          <w:p w14:paraId="69F0502B" w14:textId="77777777" w:rsidR="007164D6" w:rsidRPr="00862B3D" w:rsidRDefault="007164D6" w:rsidP="0093065F">
            <w:pPr>
              <w:jc w:val="both"/>
              <w:rPr>
                <w:rFonts w:cstheme="minorHAnsi"/>
                <w:sz w:val="24"/>
                <w:szCs w:val="24"/>
              </w:rPr>
            </w:pPr>
            <w:r w:rsidRPr="00862B3D">
              <w:rPr>
                <w:rFonts w:cstheme="minorHAnsi"/>
                <w:sz w:val="24"/>
                <w:szCs w:val="24"/>
              </w:rPr>
              <w:t>M&amp;E</w:t>
            </w:r>
          </w:p>
        </w:tc>
        <w:tc>
          <w:tcPr>
            <w:tcW w:w="6469" w:type="dxa"/>
          </w:tcPr>
          <w:p w14:paraId="43405F35" w14:textId="77777777" w:rsidR="007164D6" w:rsidRPr="00862B3D" w:rsidRDefault="007164D6" w:rsidP="0093065F">
            <w:pPr>
              <w:jc w:val="both"/>
              <w:rPr>
                <w:rFonts w:cstheme="minorHAnsi"/>
                <w:sz w:val="24"/>
                <w:szCs w:val="24"/>
              </w:rPr>
            </w:pPr>
            <w:r w:rsidRPr="00862B3D">
              <w:rPr>
                <w:rFonts w:cstheme="minorHAnsi"/>
                <w:sz w:val="24"/>
                <w:szCs w:val="24"/>
              </w:rPr>
              <w:t>Monitoring and Evaluation</w:t>
            </w:r>
          </w:p>
        </w:tc>
      </w:tr>
      <w:tr w:rsidR="007164D6" w:rsidRPr="00800C9C" w14:paraId="71D5847B" w14:textId="77777777" w:rsidTr="0093065F">
        <w:tc>
          <w:tcPr>
            <w:tcW w:w="1827" w:type="dxa"/>
          </w:tcPr>
          <w:p w14:paraId="3BAD290E" w14:textId="77777777" w:rsidR="007164D6" w:rsidRPr="00862B3D" w:rsidRDefault="007164D6" w:rsidP="0093065F">
            <w:pPr>
              <w:jc w:val="both"/>
              <w:rPr>
                <w:rFonts w:cstheme="minorHAnsi"/>
                <w:sz w:val="24"/>
                <w:szCs w:val="24"/>
              </w:rPr>
            </w:pPr>
            <w:r w:rsidRPr="00862B3D">
              <w:rPr>
                <w:rFonts w:cstheme="minorHAnsi"/>
                <w:sz w:val="24"/>
                <w:szCs w:val="24"/>
              </w:rPr>
              <w:t>NGO</w:t>
            </w:r>
          </w:p>
        </w:tc>
        <w:tc>
          <w:tcPr>
            <w:tcW w:w="6469" w:type="dxa"/>
          </w:tcPr>
          <w:p w14:paraId="7D0CDF0A" w14:textId="77777777" w:rsidR="007164D6" w:rsidRPr="00862B3D" w:rsidRDefault="007164D6" w:rsidP="0093065F">
            <w:pPr>
              <w:jc w:val="both"/>
              <w:rPr>
                <w:rFonts w:cstheme="minorHAnsi"/>
                <w:sz w:val="24"/>
                <w:szCs w:val="24"/>
              </w:rPr>
            </w:pPr>
            <w:r w:rsidRPr="00862B3D">
              <w:rPr>
                <w:rFonts w:cstheme="minorHAnsi"/>
                <w:sz w:val="24"/>
                <w:szCs w:val="24"/>
              </w:rPr>
              <w:t>Non- Governmental Organizations</w:t>
            </w:r>
          </w:p>
        </w:tc>
      </w:tr>
      <w:tr w:rsidR="007164D6" w:rsidRPr="00800C9C" w14:paraId="72CA2800" w14:textId="77777777" w:rsidTr="0093065F">
        <w:tc>
          <w:tcPr>
            <w:tcW w:w="1827" w:type="dxa"/>
          </w:tcPr>
          <w:p w14:paraId="27485AA5" w14:textId="77777777" w:rsidR="007164D6" w:rsidRPr="00862B3D" w:rsidRDefault="007164D6" w:rsidP="0093065F">
            <w:pPr>
              <w:jc w:val="both"/>
              <w:rPr>
                <w:rFonts w:cstheme="minorHAnsi"/>
                <w:sz w:val="24"/>
                <w:szCs w:val="24"/>
              </w:rPr>
            </w:pPr>
            <w:r w:rsidRPr="00862B3D">
              <w:rPr>
                <w:rFonts w:cstheme="minorHAnsi"/>
                <w:sz w:val="24"/>
                <w:szCs w:val="24"/>
              </w:rPr>
              <w:t>PIU</w:t>
            </w:r>
          </w:p>
        </w:tc>
        <w:tc>
          <w:tcPr>
            <w:tcW w:w="6469" w:type="dxa"/>
          </w:tcPr>
          <w:p w14:paraId="1DCA3E71" w14:textId="77777777" w:rsidR="007164D6" w:rsidRPr="00862B3D" w:rsidRDefault="007164D6" w:rsidP="0093065F">
            <w:pPr>
              <w:jc w:val="both"/>
              <w:rPr>
                <w:rFonts w:cstheme="minorHAnsi"/>
                <w:sz w:val="24"/>
                <w:szCs w:val="24"/>
              </w:rPr>
            </w:pPr>
            <w:r w:rsidRPr="00862B3D">
              <w:rPr>
                <w:rFonts w:cstheme="minorHAnsi"/>
                <w:sz w:val="24"/>
                <w:szCs w:val="24"/>
              </w:rPr>
              <w:t>Project Implementation Unit</w:t>
            </w:r>
          </w:p>
        </w:tc>
      </w:tr>
      <w:tr w:rsidR="007164D6" w:rsidRPr="00800C9C" w14:paraId="27FB2CB1" w14:textId="77777777" w:rsidTr="0093065F">
        <w:tc>
          <w:tcPr>
            <w:tcW w:w="1827" w:type="dxa"/>
          </w:tcPr>
          <w:p w14:paraId="506D759F" w14:textId="77777777" w:rsidR="007164D6" w:rsidRPr="00862B3D" w:rsidRDefault="007164D6" w:rsidP="0093065F">
            <w:pPr>
              <w:jc w:val="both"/>
              <w:rPr>
                <w:rFonts w:cstheme="minorHAnsi"/>
                <w:sz w:val="24"/>
                <w:szCs w:val="24"/>
              </w:rPr>
            </w:pPr>
            <w:r w:rsidRPr="00862B3D">
              <w:rPr>
                <w:rFonts w:cstheme="minorHAnsi"/>
                <w:sz w:val="24"/>
                <w:szCs w:val="24"/>
              </w:rPr>
              <w:t>PLRA</w:t>
            </w:r>
          </w:p>
        </w:tc>
        <w:tc>
          <w:tcPr>
            <w:tcW w:w="6469" w:type="dxa"/>
          </w:tcPr>
          <w:p w14:paraId="124624B7" w14:textId="77777777" w:rsidR="007164D6" w:rsidRPr="00862B3D" w:rsidRDefault="007164D6" w:rsidP="0093065F">
            <w:pPr>
              <w:jc w:val="both"/>
              <w:rPr>
                <w:rFonts w:cstheme="minorHAnsi"/>
                <w:sz w:val="24"/>
                <w:szCs w:val="24"/>
              </w:rPr>
            </w:pPr>
            <w:r w:rsidRPr="00862B3D">
              <w:rPr>
                <w:rFonts w:cstheme="minorHAnsi"/>
                <w:sz w:val="24"/>
                <w:szCs w:val="24"/>
              </w:rPr>
              <w:t>Punjab Land Records Authority</w:t>
            </w:r>
          </w:p>
        </w:tc>
      </w:tr>
      <w:tr w:rsidR="007164D6" w:rsidRPr="00800C9C" w14:paraId="6DB143B7" w14:textId="77777777" w:rsidTr="0093065F">
        <w:tc>
          <w:tcPr>
            <w:tcW w:w="1827" w:type="dxa"/>
          </w:tcPr>
          <w:p w14:paraId="69EE3C38" w14:textId="77777777" w:rsidR="007164D6" w:rsidRPr="00862B3D" w:rsidRDefault="007164D6" w:rsidP="0093065F">
            <w:pPr>
              <w:jc w:val="both"/>
              <w:rPr>
                <w:rFonts w:cstheme="minorHAnsi"/>
                <w:sz w:val="24"/>
                <w:szCs w:val="24"/>
              </w:rPr>
            </w:pPr>
            <w:r w:rsidRPr="00862B3D">
              <w:rPr>
                <w:rFonts w:cstheme="minorHAnsi"/>
                <w:sz w:val="24"/>
                <w:szCs w:val="24"/>
              </w:rPr>
              <w:t>PMDFC</w:t>
            </w:r>
          </w:p>
        </w:tc>
        <w:tc>
          <w:tcPr>
            <w:tcW w:w="6469" w:type="dxa"/>
          </w:tcPr>
          <w:p w14:paraId="738919D7" w14:textId="77777777" w:rsidR="007164D6" w:rsidRPr="00862B3D" w:rsidRDefault="007164D6" w:rsidP="0093065F">
            <w:pPr>
              <w:jc w:val="both"/>
              <w:rPr>
                <w:rFonts w:cstheme="minorHAnsi"/>
                <w:sz w:val="24"/>
                <w:szCs w:val="24"/>
              </w:rPr>
            </w:pPr>
            <w:r w:rsidRPr="00862B3D">
              <w:rPr>
                <w:rFonts w:cstheme="minorHAnsi"/>
                <w:sz w:val="24"/>
                <w:szCs w:val="24"/>
              </w:rPr>
              <w:t>Punjab Municipal Development Fund Company</w:t>
            </w:r>
          </w:p>
        </w:tc>
      </w:tr>
      <w:tr w:rsidR="007164D6" w:rsidRPr="00800C9C" w14:paraId="3347A5F4" w14:textId="77777777" w:rsidTr="0093065F">
        <w:tc>
          <w:tcPr>
            <w:tcW w:w="1827" w:type="dxa"/>
          </w:tcPr>
          <w:p w14:paraId="447FB200" w14:textId="77777777" w:rsidR="007164D6" w:rsidRPr="00862B3D" w:rsidRDefault="007164D6" w:rsidP="0093065F">
            <w:pPr>
              <w:jc w:val="both"/>
              <w:rPr>
                <w:rFonts w:cstheme="minorHAnsi"/>
                <w:sz w:val="24"/>
                <w:szCs w:val="24"/>
              </w:rPr>
            </w:pPr>
            <w:r w:rsidRPr="00862B3D">
              <w:rPr>
                <w:rFonts w:cstheme="minorHAnsi"/>
                <w:sz w:val="24"/>
                <w:szCs w:val="24"/>
              </w:rPr>
              <w:t>PMU</w:t>
            </w:r>
          </w:p>
        </w:tc>
        <w:tc>
          <w:tcPr>
            <w:tcW w:w="6469" w:type="dxa"/>
          </w:tcPr>
          <w:p w14:paraId="71DC80D7" w14:textId="77777777" w:rsidR="007164D6" w:rsidRPr="00862B3D" w:rsidRDefault="007164D6" w:rsidP="0093065F">
            <w:pPr>
              <w:jc w:val="both"/>
              <w:rPr>
                <w:rFonts w:cstheme="minorHAnsi"/>
                <w:sz w:val="24"/>
                <w:szCs w:val="24"/>
              </w:rPr>
            </w:pPr>
            <w:r w:rsidRPr="00862B3D">
              <w:rPr>
                <w:rFonts w:cstheme="minorHAnsi"/>
                <w:sz w:val="24"/>
                <w:szCs w:val="24"/>
              </w:rPr>
              <w:t>Project Management Unit</w:t>
            </w:r>
          </w:p>
        </w:tc>
      </w:tr>
      <w:tr w:rsidR="007164D6" w:rsidRPr="00800C9C" w14:paraId="53A5CB77" w14:textId="77777777" w:rsidTr="0093065F">
        <w:tc>
          <w:tcPr>
            <w:tcW w:w="1827" w:type="dxa"/>
          </w:tcPr>
          <w:p w14:paraId="5EB6400E" w14:textId="77777777" w:rsidR="007164D6" w:rsidRPr="00862B3D" w:rsidRDefault="007164D6" w:rsidP="0093065F">
            <w:pPr>
              <w:jc w:val="both"/>
              <w:rPr>
                <w:rFonts w:cstheme="minorHAnsi"/>
                <w:sz w:val="24"/>
                <w:szCs w:val="24"/>
              </w:rPr>
            </w:pPr>
            <w:r w:rsidRPr="00862B3D">
              <w:rPr>
                <w:rFonts w:cstheme="minorHAnsi"/>
                <w:sz w:val="24"/>
                <w:szCs w:val="24"/>
              </w:rPr>
              <w:t>PPC</w:t>
            </w:r>
          </w:p>
        </w:tc>
        <w:tc>
          <w:tcPr>
            <w:tcW w:w="6469" w:type="dxa"/>
          </w:tcPr>
          <w:p w14:paraId="10C43EB1" w14:textId="77777777" w:rsidR="007164D6" w:rsidRPr="00862B3D" w:rsidRDefault="007164D6" w:rsidP="0093065F">
            <w:pPr>
              <w:jc w:val="both"/>
              <w:rPr>
                <w:rFonts w:cstheme="minorHAnsi"/>
                <w:sz w:val="24"/>
                <w:szCs w:val="24"/>
              </w:rPr>
            </w:pPr>
            <w:r w:rsidRPr="00862B3D">
              <w:rPr>
                <w:rFonts w:cstheme="minorHAnsi"/>
                <w:sz w:val="24"/>
                <w:szCs w:val="24"/>
              </w:rPr>
              <w:t>Pay Per Click</w:t>
            </w:r>
          </w:p>
        </w:tc>
      </w:tr>
      <w:tr w:rsidR="007164D6" w:rsidRPr="00800C9C" w14:paraId="5DC3521E" w14:textId="77777777" w:rsidTr="0093065F">
        <w:tc>
          <w:tcPr>
            <w:tcW w:w="1827" w:type="dxa"/>
          </w:tcPr>
          <w:p w14:paraId="1A7B72CB" w14:textId="77777777" w:rsidR="007164D6" w:rsidRPr="00862B3D" w:rsidRDefault="007164D6" w:rsidP="0093065F">
            <w:pPr>
              <w:jc w:val="both"/>
              <w:rPr>
                <w:rFonts w:cstheme="minorHAnsi"/>
                <w:sz w:val="24"/>
                <w:szCs w:val="24"/>
              </w:rPr>
            </w:pPr>
            <w:r w:rsidRPr="00862B3D">
              <w:rPr>
                <w:rFonts w:cstheme="minorHAnsi"/>
                <w:sz w:val="24"/>
                <w:szCs w:val="24"/>
              </w:rPr>
              <w:t>PPV</w:t>
            </w:r>
          </w:p>
        </w:tc>
        <w:tc>
          <w:tcPr>
            <w:tcW w:w="6469" w:type="dxa"/>
          </w:tcPr>
          <w:p w14:paraId="0CEF9211" w14:textId="77777777" w:rsidR="007164D6" w:rsidRPr="00862B3D" w:rsidRDefault="007164D6" w:rsidP="0093065F">
            <w:pPr>
              <w:jc w:val="both"/>
              <w:rPr>
                <w:rFonts w:cstheme="minorHAnsi"/>
                <w:sz w:val="24"/>
                <w:szCs w:val="24"/>
              </w:rPr>
            </w:pPr>
            <w:r w:rsidRPr="00862B3D">
              <w:rPr>
                <w:rFonts w:cstheme="minorHAnsi"/>
                <w:sz w:val="24"/>
                <w:szCs w:val="24"/>
              </w:rPr>
              <w:t>Pay Per View</w:t>
            </w:r>
          </w:p>
        </w:tc>
      </w:tr>
      <w:tr w:rsidR="007164D6" w:rsidRPr="00800C9C" w14:paraId="39DC8AC6" w14:textId="77777777" w:rsidTr="0093065F">
        <w:tc>
          <w:tcPr>
            <w:tcW w:w="1827" w:type="dxa"/>
          </w:tcPr>
          <w:p w14:paraId="29322EBA" w14:textId="77777777" w:rsidR="007164D6" w:rsidRPr="00862B3D" w:rsidRDefault="007164D6" w:rsidP="0093065F">
            <w:pPr>
              <w:jc w:val="both"/>
              <w:rPr>
                <w:rFonts w:cstheme="minorHAnsi"/>
                <w:sz w:val="24"/>
                <w:szCs w:val="24"/>
              </w:rPr>
            </w:pPr>
            <w:r w:rsidRPr="00862B3D">
              <w:rPr>
                <w:rFonts w:cstheme="minorHAnsi"/>
                <w:sz w:val="24"/>
                <w:szCs w:val="24"/>
              </w:rPr>
              <w:t>PR</w:t>
            </w:r>
          </w:p>
        </w:tc>
        <w:tc>
          <w:tcPr>
            <w:tcW w:w="6469" w:type="dxa"/>
          </w:tcPr>
          <w:p w14:paraId="053769A5" w14:textId="77777777" w:rsidR="007164D6" w:rsidRPr="00862B3D" w:rsidRDefault="007164D6" w:rsidP="0093065F">
            <w:pPr>
              <w:jc w:val="both"/>
              <w:rPr>
                <w:rFonts w:cstheme="minorHAnsi"/>
                <w:sz w:val="24"/>
                <w:szCs w:val="24"/>
              </w:rPr>
            </w:pPr>
            <w:r w:rsidRPr="00862B3D">
              <w:rPr>
                <w:rFonts w:cstheme="minorHAnsi"/>
                <w:sz w:val="24"/>
                <w:szCs w:val="24"/>
              </w:rPr>
              <w:t>Public Relations</w:t>
            </w:r>
          </w:p>
        </w:tc>
      </w:tr>
      <w:tr w:rsidR="007164D6" w:rsidRPr="00800C9C" w14:paraId="2BA8BB02" w14:textId="77777777" w:rsidTr="0093065F">
        <w:tc>
          <w:tcPr>
            <w:tcW w:w="1827" w:type="dxa"/>
          </w:tcPr>
          <w:p w14:paraId="5CC4B1BC" w14:textId="77777777" w:rsidR="007164D6" w:rsidRPr="00862B3D" w:rsidRDefault="007164D6" w:rsidP="0093065F">
            <w:pPr>
              <w:jc w:val="both"/>
              <w:rPr>
                <w:rFonts w:cstheme="minorHAnsi"/>
                <w:sz w:val="24"/>
                <w:szCs w:val="24"/>
              </w:rPr>
            </w:pPr>
            <w:r w:rsidRPr="00862B3D">
              <w:rPr>
                <w:rFonts w:cstheme="minorHAnsi"/>
                <w:sz w:val="24"/>
                <w:szCs w:val="24"/>
              </w:rPr>
              <w:t>PSA</w:t>
            </w:r>
          </w:p>
        </w:tc>
        <w:tc>
          <w:tcPr>
            <w:tcW w:w="6469" w:type="dxa"/>
          </w:tcPr>
          <w:p w14:paraId="00E3510B" w14:textId="77777777" w:rsidR="007164D6" w:rsidRPr="00862B3D" w:rsidRDefault="007164D6" w:rsidP="0093065F">
            <w:pPr>
              <w:jc w:val="both"/>
              <w:rPr>
                <w:rFonts w:cstheme="minorHAnsi"/>
                <w:sz w:val="24"/>
                <w:szCs w:val="24"/>
              </w:rPr>
            </w:pPr>
            <w:r w:rsidRPr="00862B3D">
              <w:rPr>
                <w:rFonts w:cstheme="minorHAnsi"/>
                <w:sz w:val="24"/>
                <w:szCs w:val="24"/>
              </w:rPr>
              <w:t>Public Service Announcement</w:t>
            </w:r>
          </w:p>
        </w:tc>
      </w:tr>
      <w:tr w:rsidR="007164D6" w:rsidRPr="00800C9C" w14:paraId="565FF117" w14:textId="77777777" w:rsidTr="0093065F">
        <w:tc>
          <w:tcPr>
            <w:tcW w:w="1827" w:type="dxa"/>
          </w:tcPr>
          <w:p w14:paraId="031B156C" w14:textId="77777777" w:rsidR="007164D6" w:rsidRPr="00862B3D" w:rsidRDefault="007164D6" w:rsidP="0093065F">
            <w:pPr>
              <w:jc w:val="both"/>
              <w:rPr>
                <w:rFonts w:cstheme="minorHAnsi"/>
                <w:sz w:val="24"/>
                <w:szCs w:val="24"/>
              </w:rPr>
            </w:pPr>
            <w:r w:rsidRPr="00862B3D">
              <w:rPr>
                <w:rFonts w:cstheme="minorHAnsi"/>
                <w:sz w:val="24"/>
                <w:szCs w:val="24"/>
              </w:rPr>
              <w:t>PSM</w:t>
            </w:r>
          </w:p>
        </w:tc>
        <w:tc>
          <w:tcPr>
            <w:tcW w:w="6469" w:type="dxa"/>
          </w:tcPr>
          <w:p w14:paraId="4111791C" w14:textId="77777777" w:rsidR="007164D6" w:rsidRPr="00862B3D" w:rsidRDefault="007164D6" w:rsidP="0093065F">
            <w:pPr>
              <w:jc w:val="both"/>
              <w:rPr>
                <w:rFonts w:cstheme="minorHAnsi"/>
                <w:sz w:val="24"/>
                <w:szCs w:val="24"/>
              </w:rPr>
            </w:pPr>
            <w:r w:rsidRPr="00862B3D">
              <w:rPr>
                <w:rFonts w:cstheme="minorHAnsi"/>
                <w:sz w:val="24"/>
                <w:szCs w:val="24"/>
              </w:rPr>
              <w:t>Public Service Message</w:t>
            </w:r>
          </w:p>
        </w:tc>
      </w:tr>
      <w:tr w:rsidR="007164D6" w:rsidRPr="00800C9C" w14:paraId="0AC5CD10" w14:textId="77777777" w:rsidTr="0093065F">
        <w:tc>
          <w:tcPr>
            <w:tcW w:w="1827" w:type="dxa"/>
          </w:tcPr>
          <w:p w14:paraId="39B0E436" w14:textId="77777777" w:rsidR="007164D6" w:rsidRPr="00862B3D" w:rsidRDefault="007164D6" w:rsidP="0093065F">
            <w:pPr>
              <w:jc w:val="both"/>
              <w:rPr>
                <w:rFonts w:cstheme="minorHAnsi"/>
                <w:sz w:val="24"/>
                <w:szCs w:val="24"/>
              </w:rPr>
            </w:pPr>
            <w:r w:rsidRPr="00862B3D">
              <w:rPr>
                <w:rFonts w:cstheme="minorHAnsi"/>
                <w:sz w:val="24"/>
                <w:szCs w:val="24"/>
              </w:rPr>
              <w:t>PULSE</w:t>
            </w:r>
          </w:p>
        </w:tc>
        <w:tc>
          <w:tcPr>
            <w:tcW w:w="6469" w:type="dxa"/>
          </w:tcPr>
          <w:p w14:paraId="522FB1D3" w14:textId="77777777" w:rsidR="007164D6" w:rsidRPr="00862B3D" w:rsidRDefault="007164D6" w:rsidP="0093065F">
            <w:pPr>
              <w:jc w:val="both"/>
              <w:rPr>
                <w:rFonts w:cstheme="minorHAnsi"/>
                <w:sz w:val="24"/>
                <w:szCs w:val="24"/>
              </w:rPr>
            </w:pPr>
            <w:r w:rsidRPr="00862B3D">
              <w:rPr>
                <w:rFonts w:cstheme="minorHAnsi"/>
                <w:sz w:val="24"/>
                <w:szCs w:val="24"/>
              </w:rPr>
              <w:t>Punjab Urban Land Systems Enhancement</w:t>
            </w:r>
          </w:p>
        </w:tc>
      </w:tr>
      <w:tr w:rsidR="007164D6" w:rsidRPr="00800C9C" w14:paraId="0A4A2B8B" w14:textId="77777777" w:rsidTr="0093065F">
        <w:tc>
          <w:tcPr>
            <w:tcW w:w="1827" w:type="dxa"/>
          </w:tcPr>
          <w:p w14:paraId="61589762" w14:textId="77777777" w:rsidR="007164D6" w:rsidRPr="00862B3D" w:rsidRDefault="007164D6" w:rsidP="0093065F">
            <w:pPr>
              <w:jc w:val="both"/>
              <w:rPr>
                <w:rFonts w:cstheme="minorHAnsi"/>
                <w:sz w:val="24"/>
                <w:szCs w:val="24"/>
              </w:rPr>
            </w:pPr>
            <w:r w:rsidRPr="00862B3D">
              <w:rPr>
                <w:rFonts w:cstheme="minorHAnsi"/>
                <w:sz w:val="24"/>
                <w:szCs w:val="24"/>
              </w:rPr>
              <w:t>SEO</w:t>
            </w:r>
          </w:p>
        </w:tc>
        <w:tc>
          <w:tcPr>
            <w:tcW w:w="6469" w:type="dxa"/>
          </w:tcPr>
          <w:p w14:paraId="1EB469C3" w14:textId="77777777" w:rsidR="007164D6" w:rsidRPr="00862B3D" w:rsidRDefault="007164D6" w:rsidP="0093065F">
            <w:pPr>
              <w:jc w:val="both"/>
              <w:rPr>
                <w:rFonts w:cstheme="minorHAnsi"/>
                <w:sz w:val="24"/>
                <w:szCs w:val="24"/>
              </w:rPr>
            </w:pPr>
            <w:r w:rsidRPr="00862B3D">
              <w:rPr>
                <w:rFonts w:cstheme="minorHAnsi"/>
                <w:sz w:val="24"/>
                <w:szCs w:val="24"/>
              </w:rPr>
              <w:t>Search Engine Optimization</w:t>
            </w:r>
          </w:p>
        </w:tc>
      </w:tr>
      <w:tr w:rsidR="007164D6" w:rsidRPr="00800C9C" w14:paraId="7B3F8126" w14:textId="77777777" w:rsidTr="0093065F">
        <w:tc>
          <w:tcPr>
            <w:tcW w:w="1827" w:type="dxa"/>
          </w:tcPr>
          <w:p w14:paraId="5A7534D5" w14:textId="77777777" w:rsidR="007164D6" w:rsidRPr="00862B3D" w:rsidRDefault="007164D6" w:rsidP="0093065F">
            <w:pPr>
              <w:jc w:val="both"/>
              <w:rPr>
                <w:rFonts w:cstheme="minorHAnsi"/>
                <w:sz w:val="24"/>
                <w:szCs w:val="24"/>
              </w:rPr>
            </w:pPr>
            <w:r w:rsidRPr="00862B3D">
              <w:rPr>
                <w:rFonts w:cstheme="minorHAnsi"/>
                <w:sz w:val="24"/>
                <w:szCs w:val="24"/>
              </w:rPr>
              <w:t>SMM</w:t>
            </w:r>
          </w:p>
        </w:tc>
        <w:tc>
          <w:tcPr>
            <w:tcW w:w="6469" w:type="dxa"/>
          </w:tcPr>
          <w:p w14:paraId="5D78B834" w14:textId="77777777" w:rsidR="007164D6" w:rsidRPr="00862B3D" w:rsidRDefault="007164D6" w:rsidP="0093065F">
            <w:pPr>
              <w:jc w:val="both"/>
              <w:rPr>
                <w:rFonts w:cstheme="minorHAnsi"/>
                <w:sz w:val="24"/>
                <w:szCs w:val="24"/>
              </w:rPr>
            </w:pPr>
            <w:r w:rsidRPr="00862B3D">
              <w:rPr>
                <w:rFonts w:cstheme="minorHAnsi"/>
                <w:sz w:val="24"/>
                <w:szCs w:val="24"/>
              </w:rPr>
              <w:t>Social Media Manager</w:t>
            </w:r>
          </w:p>
        </w:tc>
      </w:tr>
      <w:tr w:rsidR="007164D6" w:rsidRPr="00800C9C" w14:paraId="2C971F16" w14:textId="77777777" w:rsidTr="0093065F">
        <w:tc>
          <w:tcPr>
            <w:tcW w:w="1827" w:type="dxa"/>
          </w:tcPr>
          <w:p w14:paraId="4E4A7BFA" w14:textId="77777777" w:rsidR="007164D6" w:rsidRPr="00862B3D" w:rsidRDefault="007164D6" w:rsidP="0093065F">
            <w:pPr>
              <w:jc w:val="both"/>
              <w:rPr>
                <w:rFonts w:cstheme="minorHAnsi"/>
                <w:sz w:val="24"/>
                <w:szCs w:val="24"/>
              </w:rPr>
            </w:pPr>
            <w:r w:rsidRPr="00862B3D">
              <w:rPr>
                <w:rFonts w:cstheme="minorHAnsi"/>
                <w:sz w:val="24"/>
                <w:szCs w:val="24"/>
              </w:rPr>
              <w:t>SMS</w:t>
            </w:r>
          </w:p>
        </w:tc>
        <w:tc>
          <w:tcPr>
            <w:tcW w:w="6469" w:type="dxa"/>
          </w:tcPr>
          <w:p w14:paraId="1A82F253" w14:textId="77777777" w:rsidR="007164D6" w:rsidRPr="00862B3D" w:rsidRDefault="007164D6" w:rsidP="0093065F">
            <w:pPr>
              <w:jc w:val="both"/>
              <w:rPr>
                <w:rFonts w:cstheme="minorHAnsi"/>
                <w:sz w:val="24"/>
                <w:szCs w:val="24"/>
              </w:rPr>
            </w:pPr>
            <w:r w:rsidRPr="00862B3D">
              <w:rPr>
                <w:rFonts w:cstheme="minorHAnsi"/>
                <w:sz w:val="24"/>
                <w:szCs w:val="24"/>
              </w:rPr>
              <w:t>Short Messaging Service</w:t>
            </w:r>
          </w:p>
        </w:tc>
      </w:tr>
      <w:tr w:rsidR="007164D6" w:rsidRPr="00800C9C" w14:paraId="7FEE46FC" w14:textId="77777777" w:rsidTr="0093065F">
        <w:tc>
          <w:tcPr>
            <w:tcW w:w="1827" w:type="dxa"/>
          </w:tcPr>
          <w:p w14:paraId="3C906D07" w14:textId="77777777" w:rsidR="007164D6" w:rsidRPr="00862B3D" w:rsidRDefault="007164D6" w:rsidP="0093065F">
            <w:pPr>
              <w:jc w:val="both"/>
              <w:rPr>
                <w:rFonts w:cstheme="minorHAnsi"/>
                <w:sz w:val="24"/>
                <w:szCs w:val="24"/>
              </w:rPr>
            </w:pPr>
            <w:r w:rsidRPr="00862B3D">
              <w:rPr>
                <w:rFonts w:cstheme="minorHAnsi"/>
                <w:sz w:val="24"/>
                <w:szCs w:val="24"/>
              </w:rPr>
              <w:t>SOP</w:t>
            </w:r>
          </w:p>
        </w:tc>
        <w:tc>
          <w:tcPr>
            <w:tcW w:w="6469" w:type="dxa"/>
          </w:tcPr>
          <w:p w14:paraId="0BB37DD0" w14:textId="77777777" w:rsidR="007164D6" w:rsidRPr="00862B3D" w:rsidRDefault="007164D6" w:rsidP="0093065F">
            <w:pPr>
              <w:jc w:val="both"/>
              <w:rPr>
                <w:rFonts w:cstheme="minorHAnsi"/>
                <w:sz w:val="24"/>
                <w:szCs w:val="24"/>
              </w:rPr>
            </w:pPr>
            <w:r w:rsidRPr="00862B3D">
              <w:rPr>
                <w:rFonts w:cstheme="minorHAnsi"/>
                <w:sz w:val="24"/>
                <w:szCs w:val="24"/>
              </w:rPr>
              <w:t>Standard Operating Procedure</w:t>
            </w:r>
          </w:p>
        </w:tc>
      </w:tr>
      <w:tr w:rsidR="007164D6" w:rsidRPr="00800C9C" w14:paraId="282E1109" w14:textId="77777777" w:rsidTr="0093065F">
        <w:tc>
          <w:tcPr>
            <w:tcW w:w="1827" w:type="dxa"/>
          </w:tcPr>
          <w:p w14:paraId="73263B1D" w14:textId="77777777" w:rsidR="007164D6" w:rsidRPr="00862B3D" w:rsidRDefault="007164D6" w:rsidP="0093065F">
            <w:pPr>
              <w:jc w:val="both"/>
              <w:rPr>
                <w:rFonts w:cstheme="minorHAnsi"/>
                <w:sz w:val="24"/>
                <w:szCs w:val="24"/>
              </w:rPr>
            </w:pPr>
            <w:r w:rsidRPr="00862B3D">
              <w:rPr>
                <w:rFonts w:cstheme="minorHAnsi"/>
                <w:sz w:val="24"/>
                <w:szCs w:val="24"/>
              </w:rPr>
              <w:t>TVC</w:t>
            </w:r>
          </w:p>
        </w:tc>
        <w:tc>
          <w:tcPr>
            <w:tcW w:w="6469" w:type="dxa"/>
          </w:tcPr>
          <w:p w14:paraId="1CB6B442" w14:textId="77777777" w:rsidR="007164D6" w:rsidRPr="00862B3D" w:rsidRDefault="007164D6" w:rsidP="0093065F">
            <w:pPr>
              <w:jc w:val="both"/>
              <w:rPr>
                <w:rFonts w:cstheme="minorHAnsi"/>
                <w:sz w:val="24"/>
                <w:szCs w:val="24"/>
              </w:rPr>
            </w:pPr>
            <w:r w:rsidRPr="00862B3D">
              <w:rPr>
                <w:rFonts w:cstheme="minorHAnsi"/>
                <w:sz w:val="24"/>
                <w:szCs w:val="24"/>
              </w:rPr>
              <w:t>Television Commercial</w:t>
            </w:r>
          </w:p>
        </w:tc>
      </w:tr>
      <w:tr w:rsidR="007164D6" w:rsidRPr="00800C9C" w14:paraId="71FBFF43" w14:textId="77777777" w:rsidTr="0093065F">
        <w:tc>
          <w:tcPr>
            <w:tcW w:w="1827" w:type="dxa"/>
          </w:tcPr>
          <w:p w14:paraId="0A503D92" w14:textId="77777777" w:rsidR="007164D6" w:rsidRPr="00862B3D" w:rsidRDefault="007164D6" w:rsidP="0093065F">
            <w:pPr>
              <w:jc w:val="both"/>
              <w:rPr>
                <w:rFonts w:cstheme="minorHAnsi"/>
                <w:sz w:val="24"/>
                <w:szCs w:val="24"/>
              </w:rPr>
            </w:pPr>
            <w:r w:rsidRPr="00862B3D">
              <w:rPr>
                <w:rFonts w:cstheme="minorHAnsi"/>
                <w:sz w:val="24"/>
                <w:szCs w:val="24"/>
              </w:rPr>
              <w:t>UGC</w:t>
            </w:r>
          </w:p>
        </w:tc>
        <w:tc>
          <w:tcPr>
            <w:tcW w:w="6469" w:type="dxa"/>
          </w:tcPr>
          <w:p w14:paraId="4356BF77" w14:textId="77777777" w:rsidR="007164D6" w:rsidRPr="00862B3D" w:rsidRDefault="007164D6" w:rsidP="0093065F">
            <w:pPr>
              <w:jc w:val="both"/>
              <w:rPr>
                <w:rFonts w:cstheme="minorHAnsi"/>
                <w:sz w:val="24"/>
                <w:szCs w:val="24"/>
              </w:rPr>
            </w:pPr>
            <w:r w:rsidRPr="00862B3D">
              <w:rPr>
                <w:rFonts w:cstheme="minorHAnsi"/>
                <w:sz w:val="24"/>
                <w:szCs w:val="24"/>
              </w:rPr>
              <w:t>User Generated Content</w:t>
            </w:r>
          </w:p>
        </w:tc>
      </w:tr>
      <w:tr w:rsidR="007164D6" w:rsidRPr="00800C9C" w14:paraId="7F3DE300" w14:textId="77777777" w:rsidTr="007164D6">
        <w:trPr>
          <w:trHeight w:val="73"/>
        </w:trPr>
        <w:tc>
          <w:tcPr>
            <w:tcW w:w="1827" w:type="dxa"/>
          </w:tcPr>
          <w:p w14:paraId="6B7C8EAB" w14:textId="77777777" w:rsidR="007164D6" w:rsidRPr="00862B3D" w:rsidRDefault="007164D6" w:rsidP="0093065F">
            <w:pPr>
              <w:jc w:val="both"/>
              <w:rPr>
                <w:rFonts w:cstheme="minorHAnsi"/>
                <w:sz w:val="24"/>
                <w:szCs w:val="24"/>
              </w:rPr>
            </w:pPr>
            <w:r w:rsidRPr="00862B3D">
              <w:rPr>
                <w:rFonts w:cstheme="minorHAnsi"/>
                <w:sz w:val="24"/>
                <w:szCs w:val="24"/>
              </w:rPr>
              <w:t>WB</w:t>
            </w:r>
          </w:p>
        </w:tc>
        <w:tc>
          <w:tcPr>
            <w:tcW w:w="6469" w:type="dxa"/>
          </w:tcPr>
          <w:p w14:paraId="247A3487" w14:textId="77777777" w:rsidR="007164D6" w:rsidRPr="00862B3D" w:rsidRDefault="007164D6" w:rsidP="0093065F">
            <w:pPr>
              <w:jc w:val="both"/>
              <w:rPr>
                <w:rFonts w:cstheme="minorHAnsi"/>
                <w:sz w:val="24"/>
                <w:szCs w:val="24"/>
              </w:rPr>
            </w:pPr>
            <w:r w:rsidRPr="00862B3D">
              <w:rPr>
                <w:rFonts w:cstheme="minorHAnsi"/>
                <w:sz w:val="24"/>
                <w:szCs w:val="24"/>
              </w:rPr>
              <w:t>World Bank</w:t>
            </w:r>
          </w:p>
        </w:tc>
      </w:tr>
    </w:tbl>
    <w:p w14:paraId="529B30DF" w14:textId="77777777" w:rsidR="00596DCE" w:rsidRPr="00800C9C" w:rsidRDefault="00596DCE" w:rsidP="004B00E3">
      <w:pPr>
        <w:rPr>
          <w:rFonts w:cstheme="minorHAnsi"/>
        </w:rPr>
        <w:sectPr w:rsidR="00596DCE" w:rsidRPr="00800C9C" w:rsidSect="009B2423">
          <w:type w:val="continuous"/>
          <w:pgSz w:w="15840" w:h="12240" w:orient="landscape"/>
          <w:pgMar w:top="1440" w:right="1440" w:bottom="1440" w:left="1440" w:header="720" w:footer="720" w:gutter="0"/>
          <w:cols w:space="720"/>
          <w:titlePg/>
          <w:docGrid w:linePitch="360"/>
        </w:sectPr>
      </w:pPr>
    </w:p>
    <w:p w14:paraId="26AEB6CD" w14:textId="5375B1D4" w:rsidR="004B0C2C" w:rsidRPr="00800C9C" w:rsidRDefault="004B0C2C" w:rsidP="00800C9C">
      <w:pPr>
        <w:pStyle w:val="Title"/>
        <w:numPr>
          <w:ilvl w:val="0"/>
          <w:numId w:val="46"/>
        </w:numPr>
        <w:jc w:val="both"/>
        <w:rPr>
          <w:rFonts w:asciiTheme="minorHAnsi" w:hAnsiTheme="minorHAnsi" w:cstheme="minorHAnsi"/>
          <w:b/>
          <w:color w:val="auto"/>
        </w:rPr>
      </w:pPr>
      <w:r w:rsidRPr="00800C9C">
        <w:rPr>
          <w:rFonts w:asciiTheme="minorHAnsi" w:hAnsiTheme="minorHAnsi" w:cstheme="minorHAnsi"/>
          <w:color w:val="auto"/>
        </w:rPr>
        <w:lastRenderedPageBreak/>
        <w:t>Executive Summary</w:t>
      </w:r>
    </w:p>
    <w:p w14:paraId="17A79D82" w14:textId="69E8BFFB" w:rsidR="002B745E" w:rsidRPr="00800C9C" w:rsidRDefault="002B745E" w:rsidP="003E447F">
      <w:pPr>
        <w:jc w:val="both"/>
        <w:rPr>
          <w:rFonts w:eastAsia="Times New Roman" w:cstheme="minorHAnsi"/>
          <w:sz w:val="24"/>
          <w:szCs w:val="24"/>
        </w:rPr>
      </w:pPr>
      <w:r w:rsidRPr="00800C9C">
        <w:rPr>
          <w:rFonts w:eastAsia="Times New Roman" w:cstheme="minorHAnsi"/>
          <w:sz w:val="24"/>
          <w:szCs w:val="24"/>
        </w:rPr>
        <w:t xml:space="preserve">Land </w:t>
      </w:r>
      <w:r w:rsidR="00844BB2" w:rsidRPr="00800C9C">
        <w:rPr>
          <w:rFonts w:eastAsia="Times New Roman" w:cstheme="minorHAnsi"/>
          <w:sz w:val="24"/>
          <w:szCs w:val="24"/>
        </w:rPr>
        <w:t>record</w:t>
      </w:r>
      <w:r w:rsidRPr="00800C9C">
        <w:rPr>
          <w:rFonts w:eastAsia="Times New Roman" w:cstheme="minorHAnsi"/>
          <w:sz w:val="24"/>
          <w:szCs w:val="24"/>
        </w:rPr>
        <w:t xml:space="preserve"> digitization holds paramount importance as it revolutionizes land administration, providing accurate and up-to-date land records with reduced errors. It enhances accessibility and transparency, expediting land transactions, minimizing paperwork, and yielding significant cost savings. The digitized system facilitates better land use planning, infrastructure development, and environmental preservation. Moreover, it streamlines legal processes, aids in disaster management, attracts investments, and optimizes government land management. Integration with technology empowers data analysis and informed decision-making, ultimately fostering efficient governance, supporting economic growth, and empowering citizens with essential land-related information</w:t>
      </w:r>
      <w:r w:rsidR="003E447F" w:rsidRPr="00800C9C">
        <w:rPr>
          <w:rFonts w:eastAsia="Times New Roman" w:cstheme="minorHAnsi"/>
          <w:sz w:val="24"/>
          <w:szCs w:val="24"/>
        </w:rPr>
        <w:t xml:space="preserve"> and services</w:t>
      </w:r>
      <w:r w:rsidRPr="00800C9C">
        <w:rPr>
          <w:rFonts w:eastAsia="Times New Roman" w:cstheme="minorHAnsi"/>
          <w:sz w:val="24"/>
          <w:szCs w:val="24"/>
        </w:rPr>
        <w:t xml:space="preserve">. </w:t>
      </w:r>
    </w:p>
    <w:p w14:paraId="14523F33" w14:textId="77777777" w:rsidR="002B745E" w:rsidRPr="00800C9C" w:rsidRDefault="002B745E" w:rsidP="000977C1">
      <w:pPr>
        <w:jc w:val="both"/>
        <w:rPr>
          <w:rFonts w:eastAsia="Times New Roman" w:cstheme="minorHAnsi"/>
          <w:sz w:val="24"/>
          <w:szCs w:val="24"/>
        </w:rPr>
      </w:pPr>
      <w:r w:rsidRPr="00800C9C">
        <w:rPr>
          <w:rFonts w:eastAsia="Times New Roman" w:cstheme="minorHAnsi"/>
          <w:sz w:val="24"/>
          <w:szCs w:val="24"/>
        </w:rPr>
        <w:t xml:space="preserve">The old land record system in Punjab suffered from various flaws that hindered effective land administration. One major issue was the prevalence of outdated and manual record-keeping, leading to inaccuracies, discrepancies, and the risk of record loss or damage. The system's inefficiency resulted in lengthy and cumbersome land transactions, discouraging investment and hindering economic growth. </w:t>
      </w:r>
    </w:p>
    <w:p w14:paraId="324F3922" w14:textId="71987F3B" w:rsidR="00D51048" w:rsidRPr="00800C9C" w:rsidRDefault="000D378C" w:rsidP="003E447F">
      <w:pPr>
        <w:jc w:val="both"/>
        <w:rPr>
          <w:rFonts w:eastAsia="Times New Roman" w:cstheme="minorHAnsi"/>
          <w:sz w:val="24"/>
          <w:szCs w:val="24"/>
        </w:rPr>
      </w:pPr>
      <w:r w:rsidRPr="00800C9C">
        <w:rPr>
          <w:rFonts w:eastAsia="Times New Roman" w:cstheme="minorHAnsi"/>
          <w:sz w:val="24"/>
          <w:szCs w:val="24"/>
        </w:rPr>
        <w:t>To assist the Government of Punjab in its agenda and</w:t>
      </w:r>
      <w:r w:rsidR="00C31B20" w:rsidRPr="00800C9C">
        <w:rPr>
          <w:rFonts w:cstheme="minorHAnsi"/>
          <w:sz w:val="24"/>
          <w:szCs w:val="24"/>
        </w:rPr>
        <w:t xml:space="preserve"> commitment to </w:t>
      </w:r>
      <w:r w:rsidR="00844BB2" w:rsidRPr="00800C9C">
        <w:rPr>
          <w:rFonts w:cstheme="minorHAnsi"/>
          <w:sz w:val="24"/>
          <w:szCs w:val="24"/>
          <w:lang w:val="en-GB"/>
        </w:rPr>
        <w:t>p</w:t>
      </w:r>
      <w:r w:rsidR="00C31B20" w:rsidRPr="00800C9C">
        <w:rPr>
          <w:rFonts w:cstheme="minorHAnsi"/>
          <w:sz w:val="24"/>
          <w:szCs w:val="24"/>
          <w:lang w:val="en-GB"/>
        </w:rPr>
        <w:t>rovision of</w:t>
      </w:r>
      <w:r w:rsidR="00D51048" w:rsidRPr="00800C9C">
        <w:rPr>
          <w:rFonts w:cstheme="minorHAnsi"/>
          <w:sz w:val="24"/>
          <w:szCs w:val="24"/>
          <w:lang w:val="en-GB"/>
        </w:rPr>
        <w:t xml:space="preserve"> </w:t>
      </w:r>
      <w:r w:rsidR="00BD3232" w:rsidRPr="00800C9C">
        <w:rPr>
          <w:rFonts w:cstheme="minorHAnsi"/>
          <w:sz w:val="24"/>
          <w:szCs w:val="24"/>
          <w:lang w:val="en-GB"/>
        </w:rPr>
        <w:t>d</w:t>
      </w:r>
      <w:r w:rsidR="00544112" w:rsidRPr="00800C9C">
        <w:rPr>
          <w:rFonts w:cstheme="minorHAnsi"/>
          <w:sz w:val="24"/>
          <w:szCs w:val="24"/>
          <w:lang w:val="en-GB"/>
        </w:rPr>
        <w:t>igitization</w:t>
      </w:r>
      <w:r w:rsidR="00D51048" w:rsidRPr="00800C9C">
        <w:rPr>
          <w:rFonts w:cstheme="minorHAnsi"/>
          <w:sz w:val="24"/>
          <w:szCs w:val="24"/>
          <w:lang w:val="en-GB"/>
        </w:rPr>
        <w:t xml:space="preserve"> of land record</w:t>
      </w:r>
      <w:r w:rsidRPr="00800C9C">
        <w:rPr>
          <w:rFonts w:cstheme="minorHAnsi"/>
          <w:sz w:val="24"/>
          <w:szCs w:val="24"/>
          <w:lang w:val="en-GB"/>
        </w:rPr>
        <w:t>,</w:t>
      </w:r>
      <w:r w:rsidR="00AE313E" w:rsidRPr="00800C9C">
        <w:rPr>
          <w:rFonts w:cstheme="minorHAnsi"/>
          <w:sz w:val="24"/>
          <w:szCs w:val="24"/>
          <w:lang w:val="en-GB"/>
        </w:rPr>
        <w:t xml:space="preserve"> </w:t>
      </w:r>
      <w:r w:rsidR="007A01ED" w:rsidRPr="00800C9C">
        <w:rPr>
          <w:rFonts w:eastAsia="Times New Roman" w:cstheme="minorHAnsi"/>
          <w:sz w:val="24"/>
          <w:szCs w:val="24"/>
        </w:rPr>
        <w:t xml:space="preserve">the </w:t>
      </w:r>
      <w:r w:rsidR="000977C1" w:rsidRPr="00800C9C">
        <w:rPr>
          <w:rFonts w:eastAsia="Times New Roman" w:cstheme="minorHAnsi"/>
          <w:sz w:val="24"/>
          <w:szCs w:val="24"/>
        </w:rPr>
        <w:t xml:space="preserve">World </w:t>
      </w:r>
      <w:r w:rsidR="007A01ED" w:rsidRPr="00800C9C">
        <w:rPr>
          <w:rFonts w:eastAsia="Times New Roman" w:cstheme="minorHAnsi"/>
          <w:sz w:val="24"/>
          <w:szCs w:val="24"/>
        </w:rPr>
        <w:t xml:space="preserve">Bank’s </w:t>
      </w:r>
      <w:r w:rsidR="0043745F" w:rsidRPr="00800C9C">
        <w:rPr>
          <w:rFonts w:eastAsia="Times New Roman" w:cstheme="minorHAnsi"/>
          <w:sz w:val="24"/>
          <w:szCs w:val="24"/>
        </w:rPr>
        <w:t>P</w:t>
      </w:r>
      <w:r w:rsidR="00B71A8E" w:rsidRPr="00800C9C">
        <w:rPr>
          <w:rFonts w:eastAsia="Times New Roman" w:cstheme="minorHAnsi"/>
          <w:sz w:val="24"/>
          <w:szCs w:val="24"/>
        </w:rPr>
        <w:t xml:space="preserve">ULSE </w:t>
      </w:r>
      <w:r w:rsidR="007A01ED" w:rsidRPr="00800C9C">
        <w:rPr>
          <w:rFonts w:eastAsia="Times New Roman" w:cstheme="minorHAnsi"/>
          <w:sz w:val="24"/>
          <w:szCs w:val="24"/>
        </w:rPr>
        <w:t>initiated</w:t>
      </w:r>
      <w:r w:rsidR="0043745F" w:rsidRPr="00800C9C">
        <w:rPr>
          <w:rFonts w:eastAsia="Times New Roman" w:cstheme="minorHAnsi"/>
          <w:sz w:val="24"/>
          <w:szCs w:val="24"/>
        </w:rPr>
        <w:t xml:space="preserve"> to support</w:t>
      </w:r>
      <w:r w:rsidRPr="00800C9C">
        <w:rPr>
          <w:rFonts w:eastAsia="Times New Roman" w:cstheme="minorHAnsi"/>
          <w:sz w:val="24"/>
          <w:szCs w:val="24"/>
        </w:rPr>
        <w:t xml:space="preserve"> </w:t>
      </w:r>
      <w:r w:rsidRPr="00800C9C">
        <w:rPr>
          <w:rFonts w:cstheme="minorHAnsi"/>
          <w:sz w:val="24"/>
          <w:szCs w:val="24"/>
          <w:lang w:val="en-GB"/>
        </w:rPr>
        <w:t>the</w:t>
      </w:r>
      <w:r w:rsidR="00B71A8E" w:rsidRPr="00800C9C">
        <w:rPr>
          <w:rFonts w:cstheme="minorHAnsi"/>
          <w:sz w:val="24"/>
          <w:szCs w:val="24"/>
          <w:lang w:val="en-GB"/>
        </w:rPr>
        <w:t xml:space="preserve"> Board of Revenue</w:t>
      </w:r>
      <w:r w:rsidR="000C2748">
        <w:rPr>
          <w:rFonts w:cstheme="minorHAnsi"/>
          <w:sz w:val="24"/>
          <w:szCs w:val="24"/>
          <w:lang w:val="en-GB"/>
        </w:rPr>
        <w:t xml:space="preserve"> (B</w:t>
      </w:r>
      <w:r w:rsidR="000922B2">
        <w:rPr>
          <w:rFonts w:cstheme="minorHAnsi"/>
          <w:sz w:val="24"/>
          <w:szCs w:val="24"/>
          <w:lang w:val="en-GB"/>
        </w:rPr>
        <w:t>O</w:t>
      </w:r>
      <w:r w:rsidR="000C2748">
        <w:rPr>
          <w:rFonts w:cstheme="minorHAnsi"/>
          <w:sz w:val="24"/>
          <w:szCs w:val="24"/>
          <w:lang w:val="en-GB"/>
        </w:rPr>
        <w:t>R)</w:t>
      </w:r>
      <w:r w:rsidR="00B71A8E" w:rsidRPr="00800C9C">
        <w:rPr>
          <w:rFonts w:cstheme="minorHAnsi"/>
          <w:sz w:val="24"/>
          <w:szCs w:val="24"/>
          <w:lang w:val="en-GB"/>
        </w:rPr>
        <w:t xml:space="preserve"> and P</w:t>
      </w:r>
      <w:r w:rsidR="002B57F6">
        <w:rPr>
          <w:rFonts w:cstheme="minorHAnsi"/>
          <w:sz w:val="24"/>
          <w:szCs w:val="24"/>
          <w:lang w:val="en-GB"/>
        </w:rPr>
        <w:t>unjab Land Records Authority (P</w:t>
      </w:r>
      <w:r w:rsidR="00B71A8E" w:rsidRPr="00800C9C">
        <w:rPr>
          <w:rFonts w:cstheme="minorHAnsi"/>
          <w:sz w:val="24"/>
          <w:szCs w:val="24"/>
          <w:lang w:val="en-GB"/>
        </w:rPr>
        <w:t>LRA</w:t>
      </w:r>
      <w:r w:rsidR="002B57F6">
        <w:rPr>
          <w:rFonts w:cstheme="minorHAnsi"/>
          <w:sz w:val="24"/>
          <w:szCs w:val="24"/>
          <w:lang w:val="en-GB"/>
        </w:rPr>
        <w:t>)</w:t>
      </w:r>
      <w:r w:rsidRPr="00800C9C">
        <w:rPr>
          <w:rFonts w:cstheme="minorHAnsi"/>
          <w:sz w:val="24"/>
          <w:szCs w:val="24"/>
          <w:lang w:val="en-GB"/>
        </w:rPr>
        <w:t xml:space="preserve"> in improving their </w:t>
      </w:r>
      <w:r w:rsidR="00D51048" w:rsidRPr="00800C9C">
        <w:rPr>
          <w:rFonts w:cstheme="minorHAnsi"/>
          <w:sz w:val="24"/>
          <w:szCs w:val="24"/>
          <w:lang w:val="en-GB"/>
        </w:rPr>
        <w:t xml:space="preserve">capacity by providing quick and easy access to accurate and up-to-date land information for efficient land administration. </w:t>
      </w:r>
      <w:r w:rsidR="0043745F" w:rsidRPr="00800C9C">
        <w:rPr>
          <w:rFonts w:eastAsia="Times New Roman" w:cstheme="minorHAnsi"/>
          <w:sz w:val="24"/>
          <w:szCs w:val="24"/>
        </w:rPr>
        <w:t>P</w:t>
      </w:r>
      <w:r w:rsidR="00D51048" w:rsidRPr="00800C9C">
        <w:rPr>
          <w:rFonts w:eastAsia="Times New Roman" w:cstheme="minorHAnsi"/>
          <w:sz w:val="24"/>
          <w:szCs w:val="24"/>
        </w:rPr>
        <w:t>ULSE</w:t>
      </w:r>
      <w:r w:rsidR="0043745F" w:rsidRPr="00800C9C">
        <w:rPr>
          <w:rFonts w:eastAsia="Times New Roman" w:cstheme="minorHAnsi"/>
          <w:sz w:val="24"/>
          <w:szCs w:val="24"/>
        </w:rPr>
        <w:t xml:space="preserve"> </w:t>
      </w:r>
      <w:r w:rsidR="007A01ED" w:rsidRPr="00800C9C">
        <w:rPr>
          <w:rFonts w:eastAsia="Times New Roman" w:cstheme="minorHAnsi"/>
          <w:sz w:val="24"/>
          <w:szCs w:val="24"/>
        </w:rPr>
        <w:t>aims</w:t>
      </w:r>
      <w:r w:rsidR="0043745F" w:rsidRPr="00800C9C">
        <w:rPr>
          <w:rFonts w:eastAsia="Times New Roman" w:cstheme="minorHAnsi"/>
          <w:sz w:val="24"/>
          <w:szCs w:val="24"/>
        </w:rPr>
        <w:t xml:space="preserve"> to</w:t>
      </w:r>
      <w:r w:rsidR="007A01ED" w:rsidRPr="00800C9C">
        <w:rPr>
          <w:rFonts w:eastAsia="Times New Roman" w:cstheme="minorHAnsi"/>
          <w:sz w:val="24"/>
          <w:szCs w:val="24"/>
        </w:rPr>
        <w:t xml:space="preserve"> help the Government of Punjab in</w:t>
      </w:r>
      <w:r w:rsidR="0043745F" w:rsidRPr="00800C9C">
        <w:rPr>
          <w:rFonts w:eastAsia="Times New Roman" w:cstheme="minorHAnsi"/>
          <w:sz w:val="24"/>
          <w:szCs w:val="24"/>
        </w:rPr>
        <w:t xml:space="preserve"> </w:t>
      </w:r>
      <w:r w:rsidR="00F755EF" w:rsidRPr="00800C9C">
        <w:rPr>
          <w:rFonts w:eastAsia="Times New Roman" w:cstheme="minorHAnsi"/>
          <w:sz w:val="24"/>
          <w:szCs w:val="24"/>
        </w:rPr>
        <w:t>land system through</w:t>
      </w:r>
      <w:r w:rsidR="00D51048" w:rsidRPr="00800C9C">
        <w:rPr>
          <w:rFonts w:eastAsia="Times New Roman" w:cstheme="minorHAnsi"/>
          <w:sz w:val="24"/>
          <w:szCs w:val="24"/>
        </w:rPr>
        <w:t xml:space="preserve"> improved data accuracy, streamlined land transactions, better land use planning, increased transparency, and efficient governance. </w:t>
      </w:r>
    </w:p>
    <w:p w14:paraId="244F8A45" w14:textId="1650780F" w:rsidR="0002531E" w:rsidRPr="00800C9C" w:rsidRDefault="00A33B4E" w:rsidP="003E447F">
      <w:pPr>
        <w:jc w:val="both"/>
        <w:rPr>
          <w:rFonts w:eastAsia="Times New Roman" w:cstheme="minorHAnsi"/>
          <w:sz w:val="24"/>
          <w:szCs w:val="24"/>
        </w:rPr>
      </w:pPr>
      <w:r w:rsidRPr="00800C9C">
        <w:rPr>
          <w:rFonts w:eastAsia="Times New Roman" w:cstheme="minorHAnsi"/>
          <w:sz w:val="24"/>
          <w:szCs w:val="24"/>
        </w:rPr>
        <w:t>P</w:t>
      </w:r>
      <w:r w:rsidR="00FC2412" w:rsidRPr="00800C9C">
        <w:rPr>
          <w:rFonts w:eastAsia="Times New Roman" w:cstheme="minorHAnsi"/>
          <w:sz w:val="24"/>
          <w:szCs w:val="24"/>
        </w:rPr>
        <w:t>ULSE</w:t>
      </w:r>
      <w:r w:rsidRPr="00800C9C">
        <w:rPr>
          <w:rFonts w:eastAsia="Times New Roman" w:cstheme="minorHAnsi"/>
          <w:sz w:val="24"/>
          <w:szCs w:val="24"/>
        </w:rPr>
        <w:t>’s Communications Strategy</w:t>
      </w:r>
      <w:r w:rsidR="007E753E" w:rsidRPr="00800C9C">
        <w:rPr>
          <w:rFonts w:eastAsia="Times New Roman" w:cstheme="minorHAnsi"/>
          <w:sz w:val="24"/>
          <w:szCs w:val="24"/>
        </w:rPr>
        <w:t xml:space="preserve"> is aligned with </w:t>
      </w:r>
      <w:r w:rsidR="00BD3232" w:rsidRPr="00800C9C">
        <w:rPr>
          <w:rFonts w:eastAsia="Times New Roman" w:cstheme="minorHAnsi"/>
          <w:sz w:val="24"/>
          <w:szCs w:val="24"/>
        </w:rPr>
        <w:t>l</w:t>
      </w:r>
      <w:r w:rsidR="003E447F" w:rsidRPr="00800C9C">
        <w:rPr>
          <w:rFonts w:eastAsia="Times New Roman" w:cstheme="minorHAnsi"/>
          <w:sz w:val="24"/>
          <w:szCs w:val="24"/>
        </w:rPr>
        <w:t xml:space="preserve">and </w:t>
      </w:r>
      <w:r w:rsidR="00BD3232" w:rsidRPr="00800C9C">
        <w:rPr>
          <w:rFonts w:eastAsia="Times New Roman" w:cstheme="minorHAnsi"/>
          <w:sz w:val="24"/>
          <w:szCs w:val="24"/>
        </w:rPr>
        <w:t>s</w:t>
      </w:r>
      <w:r w:rsidR="003E447F" w:rsidRPr="00800C9C">
        <w:rPr>
          <w:rFonts w:eastAsia="Times New Roman" w:cstheme="minorHAnsi"/>
          <w:sz w:val="24"/>
          <w:szCs w:val="24"/>
        </w:rPr>
        <w:t xml:space="preserve">ystem </w:t>
      </w:r>
      <w:r w:rsidR="00BD3232" w:rsidRPr="00800C9C">
        <w:rPr>
          <w:rFonts w:eastAsia="Times New Roman" w:cstheme="minorHAnsi"/>
          <w:sz w:val="24"/>
          <w:szCs w:val="24"/>
        </w:rPr>
        <w:t>e</w:t>
      </w:r>
      <w:r w:rsidR="003E447F" w:rsidRPr="00800C9C">
        <w:rPr>
          <w:rFonts w:eastAsia="Times New Roman" w:cstheme="minorHAnsi"/>
          <w:sz w:val="24"/>
          <w:szCs w:val="24"/>
        </w:rPr>
        <w:t xml:space="preserve">nhancement </w:t>
      </w:r>
      <w:r w:rsidR="00FC2412" w:rsidRPr="00800C9C">
        <w:rPr>
          <w:rFonts w:eastAsia="Times New Roman" w:cstheme="minorHAnsi"/>
          <w:sz w:val="24"/>
          <w:szCs w:val="24"/>
        </w:rPr>
        <w:t>and</w:t>
      </w:r>
      <w:r w:rsidR="003E447F" w:rsidRPr="00800C9C">
        <w:rPr>
          <w:rFonts w:eastAsia="Times New Roman" w:cstheme="minorHAnsi"/>
          <w:sz w:val="24"/>
          <w:szCs w:val="24"/>
        </w:rPr>
        <w:t xml:space="preserve"> land record manag</w:t>
      </w:r>
      <w:r w:rsidR="00BD3232" w:rsidRPr="00800C9C">
        <w:rPr>
          <w:rFonts w:eastAsia="Times New Roman" w:cstheme="minorHAnsi"/>
          <w:sz w:val="24"/>
          <w:szCs w:val="24"/>
        </w:rPr>
        <w:t>e</w:t>
      </w:r>
      <w:r w:rsidR="003E447F" w:rsidRPr="00800C9C">
        <w:rPr>
          <w:rFonts w:eastAsia="Times New Roman" w:cstheme="minorHAnsi"/>
          <w:sz w:val="24"/>
          <w:szCs w:val="24"/>
        </w:rPr>
        <w:t>ment</w:t>
      </w:r>
      <w:r w:rsidR="00FC2412" w:rsidRPr="00800C9C">
        <w:rPr>
          <w:rFonts w:eastAsia="Times New Roman" w:cstheme="minorHAnsi"/>
          <w:sz w:val="24"/>
          <w:szCs w:val="24"/>
        </w:rPr>
        <w:t xml:space="preserve"> </w:t>
      </w:r>
      <w:r w:rsidR="007E753E" w:rsidRPr="00800C9C">
        <w:rPr>
          <w:rFonts w:eastAsia="Times New Roman" w:cstheme="minorHAnsi"/>
          <w:sz w:val="24"/>
          <w:szCs w:val="24"/>
        </w:rPr>
        <w:t xml:space="preserve">undertaken by the </w:t>
      </w:r>
      <w:r w:rsidR="00AF76A6" w:rsidRPr="00800C9C">
        <w:rPr>
          <w:rFonts w:eastAsia="Times New Roman" w:cstheme="minorHAnsi"/>
          <w:sz w:val="24"/>
          <w:szCs w:val="24"/>
        </w:rPr>
        <w:t xml:space="preserve">Government of Punjab, </w:t>
      </w:r>
      <w:r w:rsidR="0098268D" w:rsidRPr="00800C9C">
        <w:rPr>
          <w:rFonts w:eastAsia="Times New Roman" w:cstheme="minorHAnsi"/>
          <w:sz w:val="24"/>
          <w:szCs w:val="24"/>
        </w:rPr>
        <w:t xml:space="preserve">and ensures the wider dissemination of </w:t>
      </w:r>
      <w:r w:rsidR="00FB4AC8" w:rsidRPr="00800C9C">
        <w:rPr>
          <w:rFonts w:eastAsia="Times New Roman" w:cstheme="minorHAnsi"/>
          <w:sz w:val="24"/>
          <w:szCs w:val="24"/>
        </w:rPr>
        <w:t>these reforms to a variety of stakeholders. The Communication</w:t>
      </w:r>
      <w:r w:rsidR="001813FA" w:rsidRPr="00800C9C">
        <w:rPr>
          <w:rFonts w:eastAsia="Times New Roman" w:cstheme="minorHAnsi"/>
          <w:sz w:val="24"/>
          <w:szCs w:val="24"/>
        </w:rPr>
        <w:t>s</w:t>
      </w:r>
      <w:r w:rsidR="00FB4AC8" w:rsidRPr="00800C9C">
        <w:rPr>
          <w:rFonts w:eastAsia="Times New Roman" w:cstheme="minorHAnsi"/>
          <w:sz w:val="24"/>
          <w:szCs w:val="24"/>
        </w:rPr>
        <w:t xml:space="preserve"> Strategy’s objectives include establishing effective internal and external communications with all </w:t>
      </w:r>
      <w:r w:rsidR="00AD61FD" w:rsidRPr="00800C9C">
        <w:rPr>
          <w:rFonts w:eastAsia="Times New Roman" w:cstheme="minorHAnsi"/>
          <w:sz w:val="24"/>
          <w:szCs w:val="24"/>
        </w:rPr>
        <w:t>stakeholders</w:t>
      </w:r>
      <w:r w:rsidR="00FB4AC8" w:rsidRPr="00800C9C">
        <w:rPr>
          <w:rFonts w:eastAsia="Times New Roman" w:cstheme="minorHAnsi"/>
          <w:sz w:val="24"/>
          <w:szCs w:val="24"/>
        </w:rPr>
        <w:t>, conveying the Bank’s assistance to the Government of Punjab in key messaging, creating awareness and ownership among beneficiaries, and supporting all programmatic interventions</w:t>
      </w:r>
      <w:r w:rsidR="00AD61FD" w:rsidRPr="00800C9C">
        <w:rPr>
          <w:rFonts w:eastAsia="Times New Roman" w:cstheme="minorHAnsi"/>
          <w:sz w:val="24"/>
          <w:szCs w:val="24"/>
        </w:rPr>
        <w:t>,</w:t>
      </w:r>
      <w:r w:rsidR="00FB4AC8" w:rsidRPr="00800C9C">
        <w:rPr>
          <w:rFonts w:eastAsia="Times New Roman" w:cstheme="minorHAnsi"/>
          <w:sz w:val="24"/>
          <w:szCs w:val="24"/>
        </w:rPr>
        <w:t xml:space="preserve"> </w:t>
      </w:r>
      <w:r w:rsidR="00F45FDF" w:rsidRPr="00800C9C">
        <w:rPr>
          <w:rFonts w:eastAsia="Times New Roman" w:cstheme="minorHAnsi"/>
          <w:sz w:val="24"/>
          <w:szCs w:val="24"/>
        </w:rPr>
        <w:t>improved project delivery and perceptions.</w:t>
      </w:r>
    </w:p>
    <w:p w14:paraId="1A784665" w14:textId="3544A68F" w:rsidR="0002531E" w:rsidRPr="00800C9C" w:rsidRDefault="00A53F88" w:rsidP="00F93AFC">
      <w:pPr>
        <w:shd w:val="clear" w:color="auto" w:fill="FFFFFF"/>
        <w:spacing w:before="96" w:after="120" w:line="240" w:lineRule="auto"/>
        <w:jc w:val="both"/>
        <w:rPr>
          <w:rFonts w:eastAsia="Times New Roman" w:cstheme="minorHAnsi"/>
          <w:sz w:val="24"/>
          <w:szCs w:val="24"/>
        </w:rPr>
      </w:pPr>
      <w:r w:rsidRPr="00800C9C">
        <w:rPr>
          <w:rFonts w:eastAsia="Times New Roman" w:cstheme="minorHAnsi"/>
          <w:sz w:val="24"/>
          <w:szCs w:val="24"/>
        </w:rPr>
        <w:t xml:space="preserve">Target audiences of the </w:t>
      </w:r>
      <w:r w:rsidR="002949F7" w:rsidRPr="00800C9C">
        <w:rPr>
          <w:rFonts w:eastAsia="Times New Roman" w:cstheme="minorHAnsi"/>
          <w:sz w:val="24"/>
          <w:szCs w:val="24"/>
        </w:rPr>
        <w:t>PULSE</w:t>
      </w:r>
      <w:r w:rsidR="00BC3E13" w:rsidRPr="00800C9C">
        <w:rPr>
          <w:rFonts w:eastAsia="Times New Roman" w:cstheme="minorHAnsi"/>
          <w:sz w:val="24"/>
          <w:szCs w:val="24"/>
        </w:rPr>
        <w:t xml:space="preserve"> </w:t>
      </w:r>
      <w:r w:rsidRPr="00800C9C">
        <w:rPr>
          <w:rFonts w:eastAsia="Times New Roman" w:cstheme="minorHAnsi"/>
          <w:sz w:val="24"/>
          <w:szCs w:val="24"/>
        </w:rPr>
        <w:t xml:space="preserve">have been identified as Internal and External (primary and secondary) audiences, including district, provincial governments, </w:t>
      </w:r>
      <w:r w:rsidR="009054B1" w:rsidRPr="00800C9C">
        <w:rPr>
          <w:rFonts w:eastAsia="Times New Roman" w:cstheme="minorHAnsi"/>
          <w:sz w:val="24"/>
          <w:szCs w:val="24"/>
        </w:rPr>
        <w:t xml:space="preserve">the </w:t>
      </w:r>
      <w:r w:rsidR="002949F7" w:rsidRPr="00800C9C">
        <w:rPr>
          <w:rFonts w:eastAsia="Times New Roman" w:cstheme="minorHAnsi"/>
          <w:sz w:val="24"/>
          <w:szCs w:val="24"/>
        </w:rPr>
        <w:t>World</w:t>
      </w:r>
      <w:r w:rsidR="00BC3E13" w:rsidRPr="00800C9C">
        <w:rPr>
          <w:rFonts w:eastAsia="Times New Roman" w:cstheme="minorHAnsi"/>
          <w:sz w:val="24"/>
          <w:szCs w:val="24"/>
        </w:rPr>
        <w:t xml:space="preserve"> </w:t>
      </w:r>
      <w:r w:rsidR="009054B1" w:rsidRPr="00800C9C">
        <w:rPr>
          <w:rFonts w:eastAsia="Times New Roman" w:cstheme="minorHAnsi"/>
          <w:sz w:val="24"/>
          <w:szCs w:val="24"/>
        </w:rPr>
        <w:t xml:space="preserve">Bank, </w:t>
      </w:r>
      <w:r w:rsidR="002949F7" w:rsidRPr="00800C9C">
        <w:rPr>
          <w:rFonts w:eastAsia="Times New Roman" w:cstheme="minorHAnsi"/>
          <w:sz w:val="24"/>
          <w:szCs w:val="24"/>
        </w:rPr>
        <w:t>Board of Revenue</w:t>
      </w:r>
      <w:r w:rsidR="009054B1" w:rsidRPr="00800C9C">
        <w:rPr>
          <w:rFonts w:eastAsia="Times New Roman" w:cstheme="minorHAnsi"/>
          <w:sz w:val="24"/>
          <w:szCs w:val="24"/>
        </w:rPr>
        <w:t>,</w:t>
      </w:r>
      <w:r w:rsidR="00235871" w:rsidRPr="00800C9C">
        <w:rPr>
          <w:rFonts w:eastAsia="Times New Roman" w:cstheme="minorHAnsi"/>
          <w:sz w:val="24"/>
          <w:szCs w:val="24"/>
        </w:rPr>
        <w:t xml:space="preserve"> </w:t>
      </w:r>
      <w:r w:rsidR="00BD3232" w:rsidRPr="00800C9C">
        <w:rPr>
          <w:rFonts w:eastAsia="Times New Roman" w:cstheme="minorHAnsi"/>
          <w:sz w:val="24"/>
          <w:szCs w:val="24"/>
        </w:rPr>
        <w:t>PLRA, citizens</w:t>
      </w:r>
      <w:r w:rsidR="00640DFA" w:rsidRPr="00800C9C">
        <w:rPr>
          <w:rFonts w:eastAsia="Times New Roman" w:cstheme="minorHAnsi"/>
          <w:sz w:val="24"/>
          <w:szCs w:val="24"/>
        </w:rPr>
        <w:t xml:space="preserve"> of </w:t>
      </w:r>
      <w:r w:rsidR="002949F7" w:rsidRPr="00800C9C">
        <w:rPr>
          <w:rFonts w:eastAsia="Times New Roman" w:cstheme="minorHAnsi"/>
          <w:sz w:val="24"/>
          <w:szCs w:val="24"/>
        </w:rPr>
        <w:t>all cities of Punjab</w:t>
      </w:r>
      <w:r w:rsidR="00FE0B73" w:rsidRPr="00800C9C">
        <w:rPr>
          <w:rFonts w:eastAsia="Times New Roman" w:cstheme="minorHAnsi"/>
          <w:sz w:val="24"/>
          <w:szCs w:val="24"/>
        </w:rPr>
        <w:t xml:space="preserve">, </w:t>
      </w:r>
      <w:r w:rsidR="00640DFA" w:rsidRPr="00800C9C">
        <w:rPr>
          <w:rFonts w:eastAsia="Times New Roman" w:cstheme="minorHAnsi"/>
          <w:sz w:val="24"/>
          <w:szCs w:val="24"/>
        </w:rPr>
        <w:t>private sector</w:t>
      </w:r>
      <w:r w:rsidR="00BD3232" w:rsidRPr="00800C9C">
        <w:rPr>
          <w:rFonts w:eastAsia="Times New Roman" w:cstheme="minorHAnsi"/>
          <w:sz w:val="24"/>
          <w:szCs w:val="24"/>
        </w:rPr>
        <w:t>s</w:t>
      </w:r>
      <w:r w:rsidR="00640DFA" w:rsidRPr="00800C9C">
        <w:rPr>
          <w:rFonts w:eastAsia="Times New Roman" w:cstheme="minorHAnsi"/>
          <w:sz w:val="24"/>
          <w:szCs w:val="24"/>
        </w:rPr>
        <w:t xml:space="preserve">, civil society and </w:t>
      </w:r>
      <w:r w:rsidR="00640DFA" w:rsidRPr="00800C9C">
        <w:rPr>
          <w:rFonts w:eastAsia="Times New Roman" w:cstheme="minorHAnsi"/>
          <w:sz w:val="24"/>
          <w:szCs w:val="24"/>
        </w:rPr>
        <w:lastRenderedPageBreak/>
        <w:t>nonprofits and academic institutions as beneficiaries of this project.</w:t>
      </w:r>
      <w:r w:rsidR="009B1BB0" w:rsidRPr="00800C9C">
        <w:rPr>
          <w:rFonts w:eastAsia="Times New Roman" w:cstheme="minorHAnsi"/>
          <w:sz w:val="24"/>
          <w:szCs w:val="24"/>
        </w:rPr>
        <w:t xml:space="preserve"> Accordingly, key messages have been identified as part of the communication strategy. </w:t>
      </w:r>
    </w:p>
    <w:p w14:paraId="1331558E" w14:textId="122AA242" w:rsidR="009B1BB0" w:rsidRPr="00800C9C" w:rsidRDefault="009B1BB0" w:rsidP="002949F7">
      <w:pPr>
        <w:shd w:val="clear" w:color="auto" w:fill="FFFFFF"/>
        <w:spacing w:before="96" w:after="120" w:line="240" w:lineRule="auto"/>
        <w:jc w:val="both"/>
        <w:rPr>
          <w:rFonts w:eastAsia="Times New Roman" w:cstheme="minorHAnsi"/>
          <w:sz w:val="24"/>
          <w:szCs w:val="24"/>
        </w:rPr>
      </w:pPr>
      <w:r w:rsidRPr="00800C9C">
        <w:rPr>
          <w:rFonts w:eastAsia="Times New Roman" w:cstheme="minorHAnsi"/>
          <w:sz w:val="24"/>
          <w:szCs w:val="24"/>
        </w:rPr>
        <w:t>The P</w:t>
      </w:r>
      <w:r w:rsidR="002949F7" w:rsidRPr="00800C9C">
        <w:rPr>
          <w:rFonts w:eastAsia="Times New Roman" w:cstheme="minorHAnsi"/>
          <w:sz w:val="24"/>
          <w:szCs w:val="24"/>
        </w:rPr>
        <w:t>ULSE</w:t>
      </w:r>
      <w:r w:rsidRPr="00800C9C">
        <w:rPr>
          <w:rFonts w:eastAsia="Times New Roman" w:cstheme="minorHAnsi"/>
          <w:sz w:val="24"/>
          <w:szCs w:val="24"/>
        </w:rPr>
        <w:t xml:space="preserve"> Communications Mix includes the usage of various mediums and tools such as press and electronic media, social media, website,</w:t>
      </w:r>
      <w:r w:rsidR="000F0ECC" w:rsidRPr="00800C9C">
        <w:rPr>
          <w:rFonts w:eastAsia="Times New Roman" w:cstheme="minorHAnsi"/>
          <w:sz w:val="24"/>
          <w:szCs w:val="24"/>
        </w:rPr>
        <w:t xml:space="preserve"> </w:t>
      </w:r>
      <w:r w:rsidRPr="00800C9C">
        <w:rPr>
          <w:rFonts w:eastAsia="Times New Roman" w:cstheme="minorHAnsi"/>
          <w:sz w:val="24"/>
          <w:szCs w:val="24"/>
        </w:rPr>
        <w:t xml:space="preserve">success stories, </w:t>
      </w:r>
      <w:r w:rsidR="00BD3232" w:rsidRPr="00800C9C">
        <w:rPr>
          <w:rFonts w:eastAsia="Times New Roman" w:cstheme="minorHAnsi"/>
          <w:sz w:val="24"/>
          <w:szCs w:val="24"/>
        </w:rPr>
        <w:t xml:space="preserve">testimonials, Vlogs, </w:t>
      </w:r>
      <w:r w:rsidRPr="00800C9C">
        <w:rPr>
          <w:rFonts w:eastAsia="Times New Roman" w:cstheme="minorHAnsi"/>
          <w:sz w:val="24"/>
          <w:szCs w:val="24"/>
        </w:rPr>
        <w:t xml:space="preserve">branding and marking materials, promotional materials such as brochures, fact sheets and one </w:t>
      </w:r>
      <w:r w:rsidR="002968FA" w:rsidRPr="00800C9C">
        <w:rPr>
          <w:rFonts w:eastAsia="Times New Roman" w:cstheme="minorHAnsi"/>
          <w:sz w:val="24"/>
          <w:szCs w:val="24"/>
        </w:rPr>
        <w:t>pager</w:t>
      </w:r>
      <w:r w:rsidRPr="00800C9C">
        <w:rPr>
          <w:rFonts w:eastAsia="Times New Roman" w:cstheme="minorHAnsi"/>
          <w:sz w:val="24"/>
          <w:szCs w:val="24"/>
        </w:rPr>
        <w:t>, photo stories, documentaries, and training workshops and events. A full-fledge communications plan with timelines</w:t>
      </w:r>
      <w:r w:rsidR="00464F45" w:rsidRPr="00800C9C">
        <w:rPr>
          <w:rFonts w:eastAsia="Times New Roman" w:cstheme="minorHAnsi"/>
          <w:sz w:val="24"/>
          <w:szCs w:val="24"/>
        </w:rPr>
        <w:t>, budget allocation,</w:t>
      </w:r>
      <w:r w:rsidRPr="00800C9C">
        <w:rPr>
          <w:rFonts w:eastAsia="Times New Roman" w:cstheme="minorHAnsi"/>
          <w:sz w:val="24"/>
          <w:szCs w:val="24"/>
        </w:rPr>
        <w:t xml:space="preserve"> and resources required has also been suggested. </w:t>
      </w:r>
      <w:r w:rsidR="000F6163" w:rsidRPr="00800C9C">
        <w:rPr>
          <w:rFonts w:eastAsia="Times New Roman" w:cstheme="minorHAnsi"/>
          <w:sz w:val="24"/>
          <w:szCs w:val="24"/>
        </w:rPr>
        <w:t xml:space="preserve"> Moreover, complete matrixes detailing training and events with required communications and branding materials has been included. </w:t>
      </w:r>
    </w:p>
    <w:p w14:paraId="69BBC844" w14:textId="58B29F19" w:rsidR="00B62F7C" w:rsidRPr="00800C9C" w:rsidRDefault="005F5E36" w:rsidP="00EE5D3D">
      <w:pPr>
        <w:shd w:val="clear" w:color="auto" w:fill="FFFFFF"/>
        <w:spacing w:before="96" w:after="120" w:line="240" w:lineRule="auto"/>
        <w:jc w:val="both"/>
        <w:rPr>
          <w:rFonts w:eastAsia="Times New Roman" w:cstheme="minorHAnsi"/>
          <w:sz w:val="24"/>
          <w:szCs w:val="24"/>
        </w:rPr>
      </w:pPr>
      <w:r w:rsidRPr="00800C9C">
        <w:rPr>
          <w:rFonts w:eastAsia="Times New Roman" w:cstheme="minorHAnsi"/>
          <w:sz w:val="24"/>
          <w:szCs w:val="24"/>
        </w:rPr>
        <w:t>With implementation of the strategy and its specific outputs through different mediums, the impact of the outreach must also be monitored.</w:t>
      </w:r>
      <w:r w:rsidR="00A03247" w:rsidRPr="00800C9C">
        <w:rPr>
          <w:rFonts w:eastAsia="Times New Roman" w:cstheme="minorHAnsi"/>
          <w:sz w:val="24"/>
          <w:szCs w:val="24"/>
        </w:rPr>
        <w:t xml:space="preserve"> T</w:t>
      </w:r>
      <w:r w:rsidR="00722D59" w:rsidRPr="00800C9C">
        <w:rPr>
          <w:rFonts w:eastAsia="Times New Roman" w:cstheme="minorHAnsi"/>
          <w:sz w:val="24"/>
          <w:szCs w:val="24"/>
        </w:rPr>
        <w:t xml:space="preserve">he Communications Strategy includes a monitoring and evaluation methodology, which lays a strong emphasis on media monitoring as well. </w:t>
      </w:r>
    </w:p>
    <w:p w14:paraId="5102B0CB" w14:textId="77777777" w:rsidR="005739EC" w:rsidRPr="00800C9C" w:rsidRDefault="005739EC" w:rsidP="004B00E3">
      <w:pPr>
        <w:shd w:val="clear" w:color="auto" w:fill="FFFFFF"/>
        <w:spacing w:before="96" w:after="120" w:line="301" w:lineRule="atLeast"/>
        <w:jc w:val="both"/>
        <w:rPr>
          <w:rFonts w:eastAsia="Times New Roman" w:cstheme="minorHAnsi"/>
          <w:sz w:val="28"/>
          <w:szCs w:val="28"/>
        </w:rPr>
      </w:pPr>
    </w:p>
    <w:p w14:paraId="6F4548C4" w14:textId="62EC610C" w:rsidR="002206A1" w:rsidRPr="00800C9C" w:rsidRDefault="00181ABC" w:rsidP="00800C9C">
      <w:pPr>
        <w:pStyle w:val="Title"/>
        <w:numPr>
          <w:ilvl w:val="0"/>
          <w:numId w:val="46"/>
        </w:numPr>
        <w:jc w:val="both"/>
        <w:rPr>
          <w:rFonts w:asciiTheme="minorHAnsi" w:hAnsiTheme="minorHAnsi" w:cstheme="minorHAnsi"/>
          <w:color w:val="auto"/>
        </w:rPr>
      </w:pPr>
      <w:r w:rsidRPr="00800C9C">
        <w:rPr>
          <w:rFonts w:asciiTheme="minorHAnsi" w:hAnsiTheme="minorHAnsi" w:cstheme="minorHAnsi"/>
          <w:color w:val="auto"/>
        </w:rPr>
        <w:t xml:space="preserve">BACKGROUND AND </w:t>
      </w:r>
      <w:r w:rsidR="002206A1" w:rsidRPr="00800C9C">
        <w:rPr>
          <w:rFonts w:asciiTheme="minorHAnsi" w:hAnsiTheme="minorHAnsi" w:cstheme="minorHAnsi"/>
          <w:color w:val="auto"/>
        </w:rPr>
        <w:t>CONTEXT</w:t>
      </w:r>
    </w:p>
    <w:p w14:paraId="50056C0E" w14:textId="77777777" w:rsidR="00E560A8" w:rsidRPr="00800C9C" w:rsidRDefault="00E560A8" w:rsidP="00E560A8">
      <w:pPr>
        <w:jc w:val="both"/>
        <w:rPr>
          <w:rStyle w:val="IntenseReference"/>
          <w:rFonts w:cstheme="minorHAnsi"/>
          <w:color w:val="auto"/>
          <w:sz w:val="24"/>
          <w:szCs w:val="24"/>
          <w:u w:val="none"/>
        </w:rPr>
      </w:pPr>
      <w:r w:rsidRPr="00800C9C">
        <w:rPr>
          <w:rStyle w:val="IntenseReference"/>
          <w:rFonts w:cstheme="minorHAnsi"/>
          <w:color w:val="auto"/>
          <w:sz w:val="24"/>
          <w:szCs w:val="24"/>
          <w:u w:val="none"/>
        </w:rPr>
        <w:t>Punjab Urban Land System Enhancement Project (PULSE)</w:t>
      </w:r>
    </w:p>
    <w:p w14:paraId="7B0F41CE" w14:textId="77777777" w:rsidR="00650F2A" w:rsidRPr="00800C9C" w:rsidRDefault="00650F2A" w:rsidP="00650F2A">
      <w:pPr>
        <w:tabs>
          <w:tab w:val="left" w:pos="810"/>
          <w:tab w:val="left" w:pos="2835"/>
        </w:tabs>
        <w:spacing w:after="120"/>
        <w:rPr>
          <w:rFonts w:eastAsia="Calibri" w:cstheme="minorHAnsi"/>
          <w:sz w:val="24"/>
          <w:szCs w:val="24"/>
        </w:rPr>
      </w:pPr>
      <w:r w:rsidRPr="00800C9C">
        <w:rPr>
          <w:rFonts w:eastAsia="Calibri" w:cstheme="minorHAnsi"/>
          <w:sz w:val="24"/>
          <w:szCs w:val="24"/>
        </w:rPr>
        <w:t xml:space="preserve">Punjab, Pakistan's largest </w:t>
      </w:r>
      <w:r w:rsidR="00427E12" w:rsidRPr="00800C9C">
        <w:rPr>
          <w:rFonts w:eastAsia="Calibri" w:cstheme="minorHAnsi"/>
          <w:sz w:val="24"/>
          <w:szCs w:val="24"/>
        </w:rPr>
        <w:t>province</w:t>
      </w:r>
      <w:r w:rsidRPr="00800C9C">
        <w:rPr>
          <w:rFonts w:eastAsia="Calibri" w:cstheme="minorHAnsi"/>
          <w:sz w:val="24"/>
          <w:szCs w:val="24"/>
        </w:rPr>
        <w:t xml:space="preserve"> represents 55 percent of the country's population and about 60 percent of its economy. Unfortunately, it has also been heavily impacted by the COVID-19 pandemic. The resulting economic downturn is projected to cause a rise in unemployment, affecting five to eight million people in Punjab and pushing many households below the poverty line. The pandemic has particularly hindered income-generating activities for the urban poor and small landholders. Farmers and small business owners, who rely on lands and properties for their livelihoods, have been greatly affected.</w:t>
      </w:r>
    </w:p>
    <w:p w14:paraId="135C6B2F" w14:textId="77777777" w:rsidR="00650F2A" w:rsidRPr="00800C9C" w:rsidRDefault="00650F2A" w:rsidP="00650F2A">
      <w:pPr>
        <w:tabs>
          <w:tab w:val="left" w:pos="810"/>
          <w:tab w:val="left" w:pos="2835"/>
        </w:tabs>
        <w:spacing w:after="120"/>
        <w:rPr>
          <w:rFonts w:eastAsia="Calibri" w:cstheme="minorHAnsi"/>
          <w:sz w:val="24"/>
          <w:szCs w:val="24"/>
        </w:rPr>
      </w:pPr>
    </w:p>
    <w:p w14:paraId="700A5848" w14:textId="77777777" w:rsidR="0013713F" w:rsidRPr="00800C9C" w:rsidRDefault="00650F2A" w:rsidP="00650F2A">
      <w:pPr>
        <w:tabs>
          <w:tab w:val="left" w:pos="810"/>
          <w:tab w:val="left" w:pos="2835"/>
        </w:tabs>
        <w:spacing w:after="120"/>
        <w:rPr>
          <w:rFonts w:eastAsia="Calibri" w:cstheme="minorHAnsi"/>
          <w:sz w:val="24"/>
          <w:szCs w:val="24"/>
        </w:rPr>
      </w:pPr>
      <w:r w:rsidRPr="00800C9C">
        <w:rPr>
          <w:rFonts w:eastAsia="Calibri" w:cstheme="minorHAnsi"/>
          <w:sz w:val="24"/>
          <w:szCs w:val="24"/>
        </w:rPr>
        <w:t xml:space="preserve">One of the major challenges exacerbating the economic recovery during and after the COVID-19 pandemic is the disorganized and duplicative nature of Punjab's land records. This situation poses a threat to the poor, vulnerable, and especially women. </w:t>
      </w:r>
    </w:p>
    <w:p w14:paraId="14307F45" w14:textId="77777777" w:rsidR="00D85673" w:rsidRPr="00800C9C" w:rsidRDefault="00D85673" w:rsidP="00650F2A">
      <w:pPr>
        <w:tabs>
          <w:tab w:val="left" w:pos="810"/>
          <w:tab w:val="left" w:pos="2835"/>
        </w:tabs>
        <w:spacing w:after="120"/>
        <w:rPr>
          <w:rFonts w:eastAsia="Calibri" w:cstheme="minorHAnsi"/>
          <w:sz w:val="24"/>
          <w:szCs w:val="24"/>
        </w:rPr>
      </w:pPr>
    </w:p>
    <w:p w14:paraId="1136EA0C" w14:textId="77777777" w:rsidR="00D85673" w:rsidRPr="00800C9C" w:rsidRDefault="00D85673" w:rsidP="00650F2A">
      <w:pPr>
        <w:tabs>
          <w:tab w:val="left" w:pos="810"/>
          <w:tab w:val="left" w:pos="2835"/>
        </w:tabs>
        <w:spacing w:after="120"/>
        <w:rPr>
          <w:rFonts w:eastAsia="Calibri" w:cstheme="minorHAnsi"/>
          <w:sz w:val="24"/>
          <w:szCs w:val="24"/>
        </w:rPr>
      </w:pPr>
    </w:p>
    <w:p w14:paraId="229E0112" w14:textId="353CE8B4" w:rsidR="00650F2A" w:rsidRPr="00800C9C" w:rsidRDefault="00650F2A" w:rsidP="00650F2A">
      <w:pPr>
        <w:tabs>
          <w:tab w:val="left" w:pos="810"/>
          <w:tab w:val="left" w:pos="2835"/>
        </w:tabs>
        <w:spacing w:after="120"/>
        <w:rPr>
          <w:rFonts w:eastAsia="Calibri" w:cstheme="minorHAnsi"/>
          <w:sz w:val="24"/>
          <w:szCs w:val="24"/>
        </w:rPr>
      </w:pPr>
      <w:r w:rsidRPr="00800C9C">
        <w:rPr>
          <w:rFonts w:eastAsia="Calibri" w:cstheme="minorHAnsi"/>
          <w:sz w:val="24"/>
          <w:szCs w:val="24"/>
        </w:rPr>
        <w:lastRenderedPageBreak/>
        <w:t xml:space="preserve">Inefficient land management systems in Pakistan also lead to additional costs for investments. The land recording institutions in Punjab, Sindh, </w:t>
      </w:r>
      <w:r w:rsidR="00DB5549" w:rsidRPr="00800C9C">
        <w:rPr>
          <w:rFonts w:eastAsia="Calibri" w:cstheme="minorHAnsi"/>
          <w:sz w:val="24"/>
          <w:szCs w:val="24"/>
        </w:rPr>
        <w:t>Baluchistan</w:t>
      </w:r>
      <w:r w:rsidRPr="00800C9C">
        <w:rPr>
          <w:rFonts w:eastAsia="Calibri" w:cstheme="minorHAnsi"/>
          <w:sz w:val="24"/>
          <w:szCs w:val="24"/>
        </w:rPr>
        <w:t>, and Khyber Pakhtunkhwa have struggled to keep up with population growth and urbanization. This has resulted in fragmented, overlapping, and incomplete land records across all provinces, adversely affecting the functionality of the real property market. Uncertainties over land titles hinder land registration and create obstacles in accessing financing and acquiring land for development, thereby dampening the overall investment climate.</w:t>
      </w:r>
    </w:p>
    <w:p w14:paraId="229BCDF5" w14:textId="77777777" w:rsidR="00650F2A" w:rsidRPr="00800C9C" w:rsidRDefault="00650F2A" w:rsidP="00650F2A">
      <w:pPr>
        <w:tabs>
          <w:tab w:val="left" w:pos="810"/>
          <w:tab w:val="left" w:pos="2835"/>
        </w:tabs>
        <w:spacing w:after="120"/>
        <w:jc w:val="both"/>
        <w:rPr>
          <w:rFonts w:eastAsia="Calibri" w:cstheme="minorHAnsi"/>
          <w:sz w:val="24"/>
          <w:szCs w:val="24"/>
        </w:rPr>
      </w:pPr>
      <w:r w:rsidRPr="00800C9C">
        <w:rPr>
          <w:rFonts w:eastAsia="Calibri" w:cstheme="minorHAnsi"/>
          <w:sz w:val="24"/>
          <w:szCs w:val="24"/>
        </w:rPr>
        <w:t>The lack of comprehensive coverage of land in registered records leads to widespread land-rights related litigation. Moreover, the absence of secure land tenure and unresolved land disputes increase financial risks for infrastructure and housing investments by causing bottlenecks in land access and supply. These issues present significant challenges for investors and further hinder economic development in Punjab and other provinces in Pakistan.</w:t>
      </w:r>
    </w:p>
    <w:p w14:paraId="4E38EF3E" w14:textId="6CC732DF" w:rsidR="00B317BA" w:rsidRPr="00800C9C" w:rsidRDefault="00652B66" w:rsidP="001B6225">
      <w:pPr>
        <w:tabs>
          <w:tab w:val="left" w:pos="810"/>
          <w:tab w:val="left" w:pos="2835"/>
        </w:tabs>
        <w:spacing w:after="120"/>
        <w:jc w:val="both"/>
        <w:rPr>
          <w:rFonts w:eastAsia="Calibri" w:cstheme="minorHAnsi"/>
          <w:sz w:val="24"/>
          <w:szCs w:val="24"/>
        </w:rPr>
      </w:pPr>
      <w:r w:rsidRPr="00800C9C">
        <w:rPr>
          <w:rFonts w:eastAsia="Calibri" w:cstheme="minorHAnsi"/>
          <w:sz w:val="24"/>
          <w:szCs w:val="24"/>
        </w:rPr>
        <w:t>P</w:t>
      </w:r>
      <w:r w:rsidR="00F93AFC" w:rsidRPr="00800C9C">
        <w:rPr>
          <w:rFonts w:eastAsia="Calibri" w:cstheme="minorHAnsi"/>
          <w:sz w:val="24"/>
          <w:szCs w:val="24"/>
        </w:rPr>
        <w:t>ULSE</w:t>
      </w:r>
      <w:r w:rsidRPr="00800C9C">
        <w:rPr>
          <w:rFonts w:eastAsia="Calibri" w:cstheme="minorHAnsi"/>
          <w:sz w:val="24"/>
          <w:szCs w:val="24"/>
        </w:rPr>
        <w:t xml:space="preserve"> aims to support the Government of Punjab in </w:t>
      </w:r>
      <w:r w:rsidR="001B6225" w:rsidRPr="00800C9C">
        <w:rPr>
          <w:rFonts w:eastAsia="Calibri" w:cstheme="minorHAnsi"/>
          <w:sz w:val="24"/>
          <w:szCs w:val="24"/>
        </w:rPr>
        <w:t>five</w:t>
      </w:r>
      <w:r w:rsidRPr="00800C9C">
        <w:rPr>
          <w:rFonts w:eastAsia="Calibri" w:cstheme="minorHAnsi"/>
          <w:sz w:val="24"/>
          <w:szCs w:val="24"/>
        </w:rPr>
        <w:t xml:space="preserve"> component</w:t>
      </w:r>
      <w:r w:rsidR="00B317BA" w:rsidRPr="00800C9C">
        <w:rPr>
          <w:rFonts w:eastAsia="Calibri" w:cstheme="minorHAnsi"/>
          <w:sz w:val="24"/>
          <w:szCs w:val="24"/>
        </w:rPr>
        <w:t>s</w:t>
      </w:r>
      <w:r w:rsidR="001B0448" w:rsidRPr="00800C9C">
        <w:rPr>
          <w:rFonts w:eastAsia="Calibri" w:cstheme="minorHAnsi"/>
          <w:sz w:val="24"/>
          <w:szCs w:val="24"/>
        </w:rPr>
        <w:t>:</w:t>
      </w:r>
    </w:p>
    <w:p w14:paraId="793F030C" w14:textId="49FF1285" w:rsidR="00D33B70" w:rsidRPr="00800C9C" w:rsidRDefault="00C81A32" w:rsidP="00F93AFC">
      <w:pPr>
        <w:tabs>
          <w:tab w:val="left" w:pos="810"/>
          <w:tab w:val="left" w:pos="2835"/>
        </w:tabs>
        <w:spacing w:after="120"/>
        <w:jc w:val="both"/>
        <w:rPr>
          <w:rFonts w:eastAsia="Calibri" w:cstheme="minorHAnsi"/>
          <w:sz w:val="24"/>
          <w:szCs w:val="24"/>
        </w:rPr>
      </w:pPr>
      <w:r w:rsidRPr="00800C9C">
        <w:rPr>
          <w:rFonts w:eastAsia="Calibri" w:cstheme="minorHAnsi"/>
          <w:sz w:val="24"/>
          <w:szCs w:val="24"/>
        </w:rPr>
        <w:t xml:space="preserve"> </w:t>
      </w:r>
      <w:r w:rsidR="00B74B7A" w:rsidRPr="00800C9C">
        <w:rPr>
          <w:rFonts w:eastAsia="Calibri" w:cstheme="minorHAnsi"/>
          <w:sz w:val="24"/>
          <w:szCs w:val="24"/>
        </w:rPr>
        <w:t>1. Digital</w:t>
      </w:r>
      <w:r w:rsidR="00B317BA" w:rsidRPr="00800C9C">
        <w:rPr>
          <w:rFonts w:eastAsia="Calibri" w:cstheme="minorHAnsi"/>
          <w:sz w:val="24"/>
          <w:szCs w:val="24"/>
        </w:rPr>
        <w:t xml:space="preserve"> Land Recor</w:t>
      </w:r>
      <w:r w:rsidR="003157FF" w:rsidRPr="00800C9C">
        <w:rPr>
          <w:rFonts w:eastAsia="Calibri" w:cstheme="minorHAnsi"/>
          <w:sz w:val="24"/>
          <w:szCs w:val="24"/>
        </w:rPr>
        <w:t>ds and Cadastral Maps for LRMIS</w:t>
      </w:r>
    </w:p>
    <w:p w14:paraId="0164E849" w14:textId="77777777" w:rsidR="003157FF" w:rsidRPr="00800C9C" w:rsidRDefault="003157FF" w:rsidP="00F93AFC">
      <w:pPr>
        <w:tabs>
          <w:tab w:val="left" w:pos="810"/>
          <w:tab w:val="left" w:pos="2835"/>
        </w:tabs>
        <w:spacing w:after="120"/>
        <w:jc w:val="both"/>
        <w:rPr>
          <w:rFonts w:eastAsia="Calibri" w:cstheme="minorHAnsi"/>
          <w:sz w:val="24"/>
          <w:szCs w:val="24"/>
        </w:rPr>
      </w:pPr>
      <w:r w:rsidRPr="00800C9C">
        <w:rPr>
          <w:rFonts w:eastAsia="Calibri" w:cstheme="minorHAnsi"/>
          <w:sz w:val="24"/>
          <w:szCs w:val="24"/>
        </w:rPr>
        <w:t>2.</w:t>
      </w:r>
      <w:r w:rsidRPr="00800C9C">
        <w:rPr>
          <w:rFonts w:cstheme="minorHAnsi"/>
        </w:rPr>
        <w:t xml:space="preserve"> </w:t>
      </w:r>
      <w:r w:rsidRPr="00800C9C">
        <w:rPr>
          <w:rFonts w:eastAsia="Calibri" w:cstheme="minorHAnsi"/>
          <w:sz w:val="24"/>
          <w:szCs w:val="24"/>
        </w:rPr>
        <w:t>Land for Housing</w:t>
      </w:r>
    </w:p>
    <w:p w14:paraId="172FF4FD" w14:textId="77777777" w:rsidR="003914C6" w:rsidRPr="00800C9C" w:rsidRDefault="003914C6" w:rsidP="00F93AFC">
      <w:pPr>
        <w:tabs>
          <w:tab w:val="left" w:pos="810"/>
          <w:tab w:val="left" w:pos="2835"/>
        </w:tabs>
        <w:spacing w:after="120"/>
        <w:jc w:val="both"/>
        <w:rPr>
          <w:rFonts w:cstheme="minorHAnsi"/>
          <w:sz w:val="24"/>
          <w:szCs w:val="24"/>
        </w:rPr>
      </w:pPr>
      <w:r w:rsidRPr="00800C9C">
        <w:rPr>
          <w:rFonts w:cstheme="minorHAnsi"/>
          <w:sz w:val="24"/>
          <w:szCs w:val="24"/>
        </w:rPr>
        <w:t>3.</w:t>
      </w:r>
      <w:r w:rsidR="00825D6A" w:rsidRPr="00800C9C">
        <w:rPr>
          <w:rFonts w:cstheme="minorHAnsi"/>
          <w:sz w:val="24"/>
          <w:szCs w:val="24"/>
        </w:rPr>
        <w:t xml:space="preserve"> </w:t>
      </w:r>
      <w:r w:rsidRPr="00800C9C">
        <w:rPr>
          <w:rFonts w:cstheme="minorHAnsi"/>
          <w:sz w:val="24"/>
          <w:szCs w:val="24"/>
        </w:rPr>
        <w:t>Integrated Land and Geospatial Information Systems and Services</w:t>
      </w:r>
    </w:p>
    <w:p w14:paraId="25D657CB" w14:textId="77777777" w:rsidR="00CE31A7" w:rsidRPr="00800C9C" w:rsidRDefault="00CE31A7" w:rsidP="00F93AFC">
      <w:pPr>
        <w:tabs>
          <w:tab w:val="left" w:pos="810"/>
          <w:tab w:val="left" w:pos="2835"/>
        </w:tabs>
        <w:spacing w:after="120"/>
        <w:jc w:val="both"/>
        <w:rPr>
          <w:rFonts w:cstheme="minorHAnsi"/>
          <w:sz w:val="24"/>
          <w:szCs w:val="24"/>
        </w:rPr>
      </w:pPr>
      <w:r w:rsidRPr="00800C9C">
        <w:rPr>
          <w:rFonts w:cstheme="minorHAnsi"/>
          <w:sz w:val="24"/>
          <w:szCs w:val="24"/>
        </w:rPr>
        <w:t>4. Project Management and Institutional Strengthening</w:t>
      </w:r>
    </w:p>
    <w:p w14:paraId="3F27E410" w14:textId="32D83E67" w:rsidR="00AA4C7F" w:rsidRPr="00862B3D" w:rsidRDefault="00D54C6F" w:rsidP="00862B3D">
      <w:pPr>
        <w:tabs>
          <w:tab w:val="left" w:pos="810"/>
          <w:tab w:val="left" w:pos="2835"/>
        </w:tabs>
        <w:spacing w:after="120"/>
        <w:jc w:val="both"/>
        <w:rPr>
          <w:rFonts w:cstheme="minorHAnsi"/>
          <w:sz w:val="24"/>
          <w:szCs w:val="24"/>
        </w:rPr>
      </w:pPr>
      <w:r w:rsidRPr="00800C9C">
        <w:rPr>
          <w:rFonts w:cstheme="minorHAnsi"/>
          <w:sz w:val="24"/>
          <w:szCs w:val="24"/>
        </w:rPr>
        <w:t xml:space="preserve">5. </w:t>
      </w:r>
      <w:r w:rsidR="00F62FEF" w:rsidRPr="00800C9C">
        <w:rPr>
          <w:rFonts w:cstheme="minorHAnsi"/>
          <w:sz w:val="24"/>
          <w:szCs w:val="24"/>
        </w:rPr>
        <w:t>Contingent Emergency Response Component</w:t>
      </w:r>
    </w:p>
    <w:p w14:paraId="666E5622" w14:textId="77777777" w:rsidR="00D85673" w:rsidRPr="00800C9C" w:rsidRDefault="00D85673" w:rsidP="00D33B70">
      <w:pPr>
        <w:tabs>
          <w:tab w:val="left" w:pos="810"/>
          <w:tab w:val="left" w:pos="2835"/>
        </w:tabs>
        <w:spacing w:after="120"/>
        <w:jc w:val="both"/>
        <w:rPr>
          <w:rFonts w:cstheme="minorHAnsi"/>
        </w:rPr>
      </w:pPr>
    </w:p>
    <w:p w14:paraId="2A8CEC78" w14:textId="77777777" w:rsidR="00D85673" w:rsidRPr="00800C9C" w:rsidRDefault="00D85673" w:rsidP="00D33B70">
      <w:pPr>
        <w:tabs>
          <w:tab w:val="left" w:pos="810"/>
          <w:tab w:val="left" w:pos="2835"/>
        </w:tabs>
        <w:spacing w:after="120"/>
        <w:jc w:val="both"/>
        <w:rPr>
          <w:rFonts w:cstheme="minorHAnsi"/>
        </w:rPr>
      </w:pPr>
    </w:p>
    <w:p w14:paraId="78650560" w14:textId="77777777" w:rsidR="00FB4D7F" w:rsidRDefault="00FB4D7F" w:rsidP="00AA4C7F">
      <w:pPr>
        <w:pStyle w:val="NormalWeb"/>
        <w:shd w:val="clear" w:color="auto" w:fill="FFFFFF"/>
        <w:spacing w:before="96" w:beforeAutospacing="0" w:after="120" w:afterAutospacing="0"/>
        <w:jc w:val="both"/>
        <w:rPr>
          <w:rFonts w:asciiTheme="minorHAnsi" w:eastAsia="Calibri" w:hAnsiTheme="minorHAnsi" w:cstheme="minorHAnsi"/>
        </w:rPr>
      </w:pPr>
    </w:p>
    <w:p w14:paraId="058513C5" w14:textId="77777777" w:rsidR="00BF131B" w:rsidRDefault="00BF131B" w:rsidP="00AA4C7F">
      <w:pPr>
        <w:pStyle w:val="NormalWeb"/>
        <w:shd w:val="clear" w:color="auto" w:fill="FFFFFF"/>
        <w:spacing w:before="96" w:beforeAutospacing="0" w:after="120" w:afterAutospacing="0"/>
        <w:jc w:val="both"/>
        <w:rPr>
          <w:rFonts w:asciiTheme="minorHAnsi" w:eastAsia="Calibri" w:hAnsiTheme="minorHAnsi" w:cstheme="minorHAnsi"/>
        </w:rPr>
      </w:pPr>
    </w:p>
    <w:p w14:paraId="7732B1A4" w14:textId="77777777" w:rsidR="00862B3D" w:rsidRPr="00800C9C" w:rsidRDefault="00862B3D" w:rsidP="00AA4C7F">
      <w:pPr>
        <w:pStyle w:val="NormalWeb"/>
        <w:shd w:val="clear" w:color="auto" w:fill="FFFFFF"/>
        <w:spacing w:before="96" w:beforeAutospacing="0" w:after="120" w:afterAutospacing="0"/>
        <w:jc w:val="both"/>
        <w:rPr>
          <w:rFonts w:asciiTheme="minorHAnsi" w:eastAsia="Calibri" w:hAnsiTheme="minorHAnsi" w:cstheme="minorHAnsi"/>
        </w:rPr>
      </w:pPr>
    </w:p>
    <w:p w14:paraId="00E951AB" w14:textId="77777777" w:rsidR="00D85673" w:rsidRPr="00800C9C" w:rsidRDefault="00D85673" w:rsidP="004B00E3">
      <w:pPr>
        <w:pStyle w:val="Title"/>
        <w:jc w:val="both"/>
        <w:rPr>
          <w:rFonts w:asciiTheme="minorHAnsi" w:hAnsiTheme="minorHAnsi" w:cstheme="minorHAnsi"/>
          <w:bCs/>
          <w:smallCaps/>
          <w:color w:val="auto"/>
        </w:rPr>
      </w:pPr>
    </w:p>
    <w:p w14:paraId="35A44321" w14:textId="33029B63" w:rsidR="0041590F" w:rsidRPr="00800C9C" w:rsidRDefault="0041590F" w:rsidP="00800C9C">
      <w:pPr>
        <w:pStyle w:val="Title"/>
        <w:numPr>
          <w:ilvl w:val="0"/>
          <w:numId w:val="46"/>
        </w:numPr>
        <w:jc w:val="both"/>
        <w:rPr>
          <w:rFonts w:asciiTheme="minorHAnsi" w:hAnsiTheme="minorHAnsi" w:cstheme="minorHAnsi"/>
          <w:bCs/>
          <w:smallCaps/>
          <w:color w:val="auto"/>
        </w:rPr>
      </w:pPr>
      <w:r w:rsidRPr="00800C9C">
        <w:rPr>
          <w:rFonts w:asciiTheme="minorHAnsi" w:hAnsiTheme="minorHAnsi" w:cstheme="minorHAnsi"/>
          <w:bCs/>
          <w:smallCaps/>
          <w:color w:val="auto"/>
        </w:rPr>
        <w:lastRenderedPageBreak/>
        <w:t>Communications Objectives</w:t>
      </w:r>
    </w:p>
    <w:p w14:paraId="79B00D05" w14:textId="77777777" w:rsidR="000F0983" w:rsidRPr="00800C9C" w:rsidRDefault="007958BC" w:rsidP="00814825">
      <w:pPr>
        <w:autoSpaceDE w:val="0"/>
        <w:autoSpaceDN w:val="0"/>
        <w:adjustRightInd w:val="0"/>
        <w:spacing w:line="240" w:lineRule="auto"/>
        <w:jc w:val="both"/>
        <w:rPr>
          <w:rFonts w:cstheme="minorHAnsi"/>
          <w:sz w:val="24"/>
          <w:szCs w:val="24"/>
        </w:rPr>
      </w:pPr>
      <w:r w:rsidRPr="00800C9C">
        <w:rPr>
          <w:rFonts w:eastAsia="Calibri" w:cstheme="minorHAnsi"/>
          <w:sz w:val="24"/>
          <w:szCs w:val="24"/>
        </w:rPr>
        <w:t>The communication function for P</w:t>
      </w:r>
      <w:r w:rsidR="00D250A9" w:rsidRPr="00800C9C">
        <w:rPr>
          <w:rFonts w:eastAsia="Calibri" w:cstheme="minorHAnsi"/>
          <w:sz w:val="24"/>
          <w:szCs w:val="24"/>
        </w:rPr>
        <w:t>ULSE</w:t>
      </w:r>
      <w:r w:rsidRPr="00800C9C">
        <w:rPr>
          <w:rFonts w:eastAsia="Calibri" w:cstheme="minorHAnsi"/>
          <w:sz w:val="24"/>
          <w:szCs w:val="24"/>
        </w:rPr>
        <w:t xml:space="preserve"> is housed in the PMU in order to align the communication strategy behind the wider reforms undertaken by the provincial government.</w:t>
      </w:r>
      <w:r w:rsidR="00D250A9" w:rsidRPr="00800C9C">
        <w:rPr>
          <w:rFonts w:eastAsia="Calibri" w:cstheme="minorHAnsi"/>
          <w:sz w:val="24"/>
          <w:szCs w:val="24"/>
        </w:rPr>
        <w:t xml:space="preserve"> </w:t>
      </w:r>
      <w:r w:rsidR="001454AC" w:rsidRPr="00800C9C">
        <w:rPr>
          <w:rFonts w:eastAsia="Calibri" w:cstheme="minorHAnsi"/>
          <w:sz w:val="24"/>
          <w:szCs w:val="24"/>
        </w:rPr>
        <w:t>C</w:t>
      </w:r>
      <w:r w:rsidRPr="00800C9C">
        <w:rPr>
          <w:rFonts w:eastAsia="Calibri" w:cstheme="minorHAnsi"/>
          <w:sz w:val="24"/>
          <w:szCs w:val="24"/>
        </w:rPr>
        <w:t>ommunication</w:t>
      </w:r>
      <w:r w:rsidR="00D250A9" w:rsidRPr="00800C9C">
        <w:rPr>
          <w:rFonts w:eastAsia="Calibri" w:cstheme="minorHAnsi"/>
          <w:sz w:val="24"/>
          <w:szCs w:val="24"/>
        </w:rPr>
        <w:t xml:space="preserve"> Specialist</w:t>
      </w:r>
      <w:r w:rsidRPr="00800C9C">
        <w:rPr>
          <w:rFonts w:eastAsia="Calibri" w:cstheme="minorHAnsi"/>
          <w:sz w:val="24"/>
          <w:szCs w:val="24"/>
        </w:rPr>
        <w:t xml:space="preserve"> is responsible for implementing the overarching communication strategy</w:t>
      </w:r>
      <w:r w:rsidR="00A4466E" w:rsidRPr="00800C9C">
        <w:rPr>
          <w:rFonts w:eastAsia="Calibri" w:cstheme="minorHAnsi"/>
          <w:sz w:val="24"/>
          <w:szCs w:val="24"/>
        </w:rPr>
        <w:t xml:space="preserve"> through </w:t>
      </w:r>
      <w:r w:rsidR="00745772" w:rsidRPr="00800C9C">
        <w:rPr>
          <w:rFonts w:eastAsia="Calibri" w:cstheme="minorHAnsi"/>
          <w:sz w:val="24"/>
          <w:szCs w:val="24"/>
        </w:rPr>
        <w:t>media firm</w:t>
      </w:r>
      <w:r w:rsidR="00A4466E" w:rsidRPr="00800C9C">
        <w:rPr>
          <w:rFonts w:eastAsia="Calibri" w:cstheme="minorHAnsi"/>
          <w:sz w:val="24"/>
          <w:szCs w:val="24"/>
        </w:rPr>
        <w:t xml:space="preserve"> </w:t>
      </w:r>
      <w:r w:rsidR="00D664E8" w:rsidRPr="00800C9C">
        <w:rPr>
          <w:rFonts w:eastAsia="Calibri" w:cstheme="minorHAnsi"/>
          <w:sz w:val="24"/>
          <w:szCs w:val="24"/>
        </w:rPr>
        <w:t xml:space="preserve">procured by </w:t>
      </w:r>
      <w:r w:rsidR="00F34417" w:rsidRPr="00800C9C">
        <w:rPr>
          <w:rFonts w:eastAsia="Calibri" w:cstheme="minorHAnsi"/>
          <w:sz w:val="24"/>
          <w:szCs w:val="24"/>
        </w:rPr>
        <w:t>PMU</w:t>
      </w:r>
      <w:r w:rsidR="004E291F" w:rsidRPr="00800C9C">
        <w:rPr>
          <w:rFonts w:eastAsia="Calibri" w:cstheme="minorHAnsi"/>
          <w:sz w:val="24"/>
          <w:szCs w:val="24"/>
        </w:rPr>
        <w:t xml:space="preserve"> in</w:t>
      </w:r>
      <w:r w:rsidR="00A4466E" w:rsidRPr="00800C9C">
        <w:rPr>
          <w:rFonts w:eastAsia="Calibri" w:cstheme="minorHAnsi"/>
          <w:sz w:val="24"/>
          <w:szCs w:val="24"/>
        </w:rPr>
        <w:t xml:space="preserve"> co</w:t>
      </w:r>
      <w:r w:rsidRPr="00800C9C">
        <w:rPr>
          <w:rFonts w:eastAsia="Calibri" w:cstheme="minorHAnsi"/>
          <w:sz w:val="24"/>
          <w:szCs w:val="24"/>
        </w:rPr>
        <w:t xml:space="preserve">ordination with the </w:t>
      </w:r>
      <w:r w:rsidR="00F34417" w:rsidRPr="00800C9C">
        <w:rPr>
          <w:rFonts w:eastAsia="Calibri" w:cstheme="minorHAnsi"/>
          <w:sz w:val="24"/>
          <w:szCs w:val="24"/>
        </w:rPr>
        <w:t>project</w:t>
      </w:r>
      <w:r w:rsidRPr="00800C9C">
        <w:rPr>
          <w:rFonts w:eastAsia="Calibri" w:cstheme="minorHAnsi"/>
          <w:sz w:val="24"/>
          <w:szCs w:val="24"/>
        </w:rPr>
        <w:t xml:space="preserve"> </w:t>
      </w:r>
      <w:r w:rsidR="00A00268" w:rsidRPr="00800C9C">
        <w:rPr>
          <w:rFonts w:eastAsia="Calibri" w:cstheme="minorHAnsi"/>
          <w:sz w:val="24"/>
          <w:szCs w:val="24"/>
        </w:rPr>
        <w:t xml:space="preserve">Implementation </w:t>
      </w:r>
      <w:r w:rsidRPr="00800C9C">
        <w:rPr>
          <w:rFonts w:eastAsia="Calibri" w:cstheme="minorHAnsi"/>
          <w:sz w:val="24"/>
          <w:szCs w:val="24"/>
        </w:rPr>
        <w:t>Unit.</w:t>
      </w:r>
      <w:r w:rsidR="000F0983" w:rsidRPr="00800C9C">
        <w:rPr>
          <w:rFonts w:cstheme="minorHAnsi"/>
          <w:sz w:val="24"/>
          <w:szCs w:val="24"/>
        </w:rPr>
        <w:t xml:space="preserve"> </w:t>
      </w:r>
    </w:p>
    <w:p w14:paraId="2AAF5CB7" w14:textId="77777777" w:rsidR="009D0EB7" w:rsidRPr="00800C9C" w:rsidRDefault="009D0EB7" w:rsidP="00EE5D3D">
      <w:pPr>
        <w:spacing w:line="240" w:lineRule="auto"/>
        <w:jc w:val="both"/>
        <w:rPr>
          <w:rStyle w:val="IntenseReference"/>
          <w:rFonts w:cstheme="minorHAnsi"/>
          <w:color w:val="auto"/>
          <w:sz w:val="24"/>
          <w:szCs w:val="24"/>
          <w:u w:val="none"/>
        </w:rPr>
      </w:pPr>
    </w:p>
    <w:p w14:paraId="71F07652" w14:textId="6CA2554D" w:rsidR="0041590F" w:rsidRPr="00800C9C" w:rsidRDefault="0041590F" w:rsidP="00EE5D3D">
      <w:pPr>
        <w:spacing w:line="240" w:lineRule="auto"/>
        <w:jc w:val="both"/>
        <w:rPr>
          <w:rStyle w:val="IntenseReference"/>
          <w:rFonts w:cstheme="minorHAnsi"/>
          <w:color w:val="auto"/>
          <w:sz w:val="24"/>
          <w:szCs w:val="24"/>
          <w:u w:val="none"/>
        </w:rPr>
      </w:pPr>
      <w:r w:rsidRPr="00800C9C">
        <w:rPr>
          <w:rStyle w:val="IntenseReference"/>
          <w:rFonts w:cstheme="minorHAnsi"/>
          <w:color w:val="auto"/>
          <w:sz w:val="24"/>
          <w:szCs w:val="24"/>
          <w:u w:val="none"/>
        </w:rPr>
        <w:t xml:space="preserve">This Communications Strategy supports the following objectives: </w:t>
      </w:r>
    </w:p>
    <w:p w14:paraId="30F80B38" w14:textId="35D5BDAD" w:rsidR="0041590F" w:rsidRPr="00800C9C" w:rsidRDefault="0041590F" w:rsidP="00814825">
      <w:pPr>
        <w:numPr>
          <w:ilvl w:val="0"/>
          <w:numId w:val="1"/>
        </w:numPr>
        <w:autoSpaceDE w:val="0"/>
        <w:autoSpaceDN w:val="0"/>
        <w:adjustRightInd w:val="0"/>
        <w:spacing w:after="0" w:line="240" w:lineRule="auto"/>
        <w:jc w:val="both"/>
        <w:rPr>
          <w:rFonts w:cstheme="minorHAnsi"/>
          <w:sz w:val="24"/>
          <w:szCs w:val="24"/>
        </w:rPr>
      </w:pPr>
      <w:r w:rsidRPr="00800C9C">
        <w:rPr>
          <w:rFonts w:cstheme="minorHAnsi"/>
          <w:b/>
          <w:i/>
          <w:iCs/>
          <w:sz w:val="24"/>
          <w:szCs w:val="24"/>
        </w:rPr>
        <w:t xml:space="preserve">Conveying the </w:t>
      </w:r>
      <w:r w:rsidR="0042131C" w:rsidRPr="00800C9C">
        <w:rPr>
          <w:rFonts w:cstheme="minorHAnsi"/>
          <w:b/>
          <w:i/>
          <w:iCs/>
          <w:sz w:val="24"/>
          <w:szCs w:val="24"/>
        </w:rPr>
        <w:t xml:space="preserve">World </w:t>
      </w:r>
      <w:r w:rsidRPr="00800C9C">
        <w:rPr>
          <w:rFonts w:cstheme="minorHAnsi"/>
          <w:b/>
          <w:i/>
          <w:iCs/>
          <w:sz w:val="24"/>
          <w:szCs w:val="24"/>
        </w:rPr>
        <w:t xml:space="preserve">Bank’s </w:t>
      </w:r>
      <w:r w:rsidR="00B74B7A" w:rsidRPr="00800C9C">
        <w:rPr>
          <w:rFonts w:cstheme="minorHAnsi"/>
          <w:b/>
          <w:i/>
          <w:iCs/>
          <w:sz w:val="24"/>
          <w:szCs w:val="24"/>
        </w:rPr>
        <w:t>a</w:t>
      </w:r>
      <w:r w:rsidRPr="00800C9C">
        <w:rPr>
          <w:rFonts w:cstheme="minorHAnsi"/>
          <w:b/>
          <w:i/>
          <w:iCs/>
          <w:sz w:val="24"/>
          <w:szCs w:val="24"/>
        </w:rPr>
        <w:t>ssistance to Government of Punjab’s</w:t>
      </w:r>
      <w:r w:rsidR="00A00805" w:rsidRPr="00800C9C">
        <w:rPr>
          <w:rFonts w:cstheme="minorHAnsi"/>
          <w:b/>
          <w:i/>
          <w:iCs/>
          <w:sz w:val="24"/>
          <w:szCs w:val="24"/>
        </w:rPr>
        <w:t xml:space="preserve"> </w:t>
      </w:r>
      <w:r w:rsidR="00814825" w:rsidRPr="00800C9C">
        <w:rPr>
          <w:rFonts w:cstheme="minorHAnsi"/>
          <w:b/>
          <w:i/>
          <w:iCs/>
          <w:sz w:val="24"/>
          <w:szCs w:val="24"/>
        </w:rPr>
        <w:t>Digitization</w:t>
      </w:r>
      <w:r w:rsidRPr="00800C9C">
        <w:rPr>
          <w:rFonts w:cstheme="minorHAnsi"/>
          <w:b/>
          <w:i/>
          <w:iCs/>
          <w:sz w:val="24"/>
          <w:szCs w:val="24"/>
        </w:rPr>
        <w:t xml:space="preserve"> Agenda: </w:t>
      </w:r>
      <w:r w:rsidRPr="00800C9C">
        <w:rPr>
          <w:rFonts w:cstheme="minorHAnsi"/>
          <w:iCs/>
          <w:sz w:val="24"/>
          <w:szCs w:val="24"/>
        </w:rPr>
        <w:t xml:space="preserve">This includes marking of all material assistance, programmatic and publicity events etc., to demonstrate the commitment of the Bank’s assistance to the people of Pakistan. </w:t>
      </w:r>
    </w:p>
    <w:p w14:paraId="36D33EAF" w14:textId="77777777" w:rsidR="007958BC" w:rsidRPr="00800C9C" w:rsidRDefault="007958BC" w:rsidP="00EE5D3D">
      <w:pPr>
        <w:autoSpaceDE w:val="0"/>
        <w:autoSpaceDN w:val="0"/>
        <w:adjustRightInd w:val="0"/>
        <w:spacing w:after="0" w:line="240" w:lineRule="auto"/>
        <w:ind w:left="720"/>
        <w:jc w:val="both"/>
        <w:rPr>
          <w:rFonts w:cstheme="minorHAnsi"/>
          <w:sz w:val="24"/>
          <w:szCs w:val="24"/>
        </w:rPr>
      </w:pPr>
    </w:p>
    <w:p w14:paraId="61188328" w14:textId="3A34C57F" w:rsidR="0041590F" w:rsidRPr="00800C9C" w:rsidRDefault="0041590F" w:rsidP="00BE26C5">
      <w:pPr>
        <w:numPr>
          <w:ilvl w:val="0"/>
          <w:numId w:val="1"/>
        </w:numPr>
        <w:autoSpaceDE w:val="0"/>
        <w:autoSpaceDN w:val="0"/>
        <w:adjustRightInd w:val="0"/>
        <w:spacing w:after="0" w:line="240" w:lineRule="auto"/>
        <w:jc w:val="both"/>
        <w:rPr>
          <w:rFonts w:cstheme="minorHAnsi"/>
          <w:sz w:val="24"/>
          <w:szCs w:val="24"/>
        </w:rPr>
      </w:pPr>
      <w:r w:rsidRPr="00800C9C">
        <w:rPr>
          <w:rFonts w:cstheme="minorHAnsi"/>
          <w:b/>
          <w:i/>
          <w:iCs/>
          <w:sz w:val="24"/>
          <w:szCs w:val="24"/>
        </w:rPr>
        <w:t xml:space="preserve">Providing assistance in programmatic activities and </w:t>
      </w:r>
      <w:r w:rsidR="00185B3A" w:rsidRPr="00800C9C">
        <w:rPr>
          <w:rFonts w:cstheme="minorHAnsi"/>
          <w:b/>
          <w:i/>
          <w:iCs/>
          <w:sz w:val="24"/>
          <w:szCs w:val="24"/>
        </w:rPr>
        <w:t>establishing communication</w:t>
      </w:r>
      <w:r w:rsidRPr="00800C9C">
        <w:rPr>
          <w:rFonts w:cstheme="minorHAnsi"/>
          <w:b/>
          <w:i/>
          <w:iCs/>
          <w:sz w:val="24"/>
          <w:szCs w:val="24"/>
        </w:rPr>
        <w:t>.</w:t>
      </w:r>
      <w:r w:rsidRPr="00800C9C">
        <w:rPr>
          <w:rFonts w:cstheme="minorHAnsi"/>
          <w:i/>
          <w:iCs/>
          <w:sz w:val="24"/>
          <w:szCs w:val="24"/>
        </w:rPr>
        <w:t xml:space="preserve"> </w:t>
      </w:r>
      <w:r w:rsidRPr="00800C9C">
        <w:rPr>
          <w:rFonts w:cstheme="minorHAnsi"/>
          <w:iCs/>
          <w:sz w:val="24"/>
          <w:szCs w:val="24"/>
        </w:rPr>
        <w:t>The P</w:t>
      </w:r>
      <w:r w:rsidR="0042131C" w:rsidRPr="00800C9C">
        <w:rPr>
          <w:rFonts w:cstheme="minorHAnsi"/>
          <w:iCs/>
          <w:sz w:val="24"/>
          <w:szCs w:val="24"/>
        </w:rPr>
        <w:t>ULSE</w:t>
      </w:r>
      <w:r w:rsidRPr="00800C9C">
        <w:rPr>
          <w:rFonts w:cstheme="minorHAnsi"/>
          <w:sz w:val="24"/>
          <w:szCs w:val="24"/>
        </w:rPr>
        <w:t xml:space="preserve"> will employ all </w:t>
      </w:r>
      <w:r w:rsidR="00185B3A" w:rsidRPr="00800C9C">
        <w:rPr>
          <w:rFonts w:cstheme="minorHAnsi"/>
          <w:sz w:val="24"/>
          <w:szCs w:val="24"/>
        </w:rPr>
        <w:t xml:space="preserve">functional </w:t>
      </w:r>
      <w:r w:rsidRPr="00800C9C">
        <w:rPr>
          <w:rFonts w:cstheme="minorHAnsi"/>
          <w:sz w:val="24"/>
          <w:szCs w:val="24"/>
        </w:rPr>
        <w:t xml:space="preserve">mediums of mass communication, community interaction opportunities, public events etc. to </w:t>
      </w:r>
      <w:r w:rsidR="00185B3A" w:rsidRPr="00800C9C">
        <w:rPr>
          <w:rFonts w:cstheme="minorHAnsi"/>
          <w:sz w:val="24"/>
          <w:szCs w:val="24"/>
        </w:rPr>
        <w:t>enhance the effectiveness of land mapping operations in the field</w:t>
      </w:r>
      <w:r w:rsidRPr="00800C9C">
        <w:rPr>
          <w:rFonts w:cstheme="minorHAnsi"/>
          <w:sz w:val="24"/>
          <w:szCs w:val="24"/>
        </w:rPr>
        <w:t xml:space="preserve">. </w:t>
      </w:r>
      <w:r w:rsidR="00185B3A" w:rsidRPr="00800C9C">
        <w:rPr>
          <w:rFonts w:cstheme="minorHAnsi"/>
          <w:sz w:val="24"/>
          <w:szCs w:val="24"/>
        </w:rPr>
        <w:t>This can be achieved by establishing clear communication protocols and ensuring that all relevant parties, particularly women, involved in the project are well-informed. Thi</w:t>
      </w:r>
      <w:r w:rsidR="00814825" w:rsidRPr="00800C9C">
        <w:rPr>
          <w:rFonts w:cstheme="minorHAnsi"/>
          <w:sz w:val="24"/>
          <w:szCs w:val="24"/>
        </w:rPr>
        <w:t xml:space="preserve">s will encourage beneficiaries </w:t>
      </w:r>
      <w:r w:rsidRPr="00800C9C">
        <w:rPr>
          <w:rFonts w:cstheme="minorHAnsi"/>
          <w:sz w:val="24"/>
          <w:szCs w:val="24"/>
        </w:rPr>
        <w:t>and stakeholders to pa</w:t>
      </w:r>
      <w:r w:rsidR="00880E7B" w:rsidRPr="00800C9C">
        <w:rPr>
          <w:rFonts w:cstheme="minorHAnsi"/>
          <w:sz w:val="24"/>
          <w:szCs w:val="24"/>
        </w:rPr>
        <w:t>rticipate in project activities</w:t>
      </w:r>
      <w:r w:rsidRPr="00800C9C">
        <w:rPr>
          <w:rFonts w:cstheme="minorHAnsi"/>
          <w:sz w:val="24"/>
          <w:szCs w:val="24"/>
        </w:rPr>
        <w:t xml:space="preserve">. </w:t>
      </w:r>
      <w:r w:rsidRPr="00800C9C">
        <w:rPr>
          <w:rFonts w:cstheme="minorHAnsi"/>
          <w:iCs/>
          <w:sz w:val="24"/>
          <w:szCs w:val="24"/>
        </w:rPr>
        <w:t xml:space="preserve">The </w:t>
      </w:r>
      <w:r w:rsidR="00880E7B" w:rsidRPr="00800C9C">
        <w:rPr>
          <w:rFonts w:cstheme="minorHAnsi"/>
          <w:iCs/>
          <w:sz w:val="24"/>
          <w:szCs w:val="24"/>
        </w:rPr>
        <w:t>P</w:t>
      </w:r>
      <w:r w:rsidR="0042131C" w:rsidRPr="00800C9C">
        <w:rPr>
          <w:rFonts w:cstheme="minorHAnsi"/>
          <w:iCs/>
          <w:sz w:val="24"/>
          <w:szCs w:val="24"/>
        </w:rPr>
        <w:t>ULSE</w:t>
      </w:r>
      <w:r w:rsidR="00880E7B" w:rsidRPr="00800C9C">
        <w:rPr>
          <w:rFonts w:cstheme="minorHAnsi"/>
          <w:iCs/>
          <w:sz w:val="24"/>
          <w:szCs w:val="24"/>
        </w:rPr>
        <w:t xml:space="preserve"> team</w:t>
      </w:r>
      <w:r w:rsidR="006C7EF3" w:rsidRPr="00800C9C">
        <w:rPr>
          <w:rFonts w:cstheme="minorHAnsi"/>
          <w:sz w:val="24"/>
          <w:szCs w:val="24"/>
        </w:rPr>
        <w:t xml:space="preserve"> will ensure that</w:t>
      </w:r>
      <w:r w:rsidRPr="00800C9C">
        <w:rPr>
          <w:rFonts w:cstheme="minorHAnsi"/>
          <w:sz w:val="24"/>
          <w:szCs w:val="24"/>
        </w:rPr>
        <w:t xml:space="preserve"> all</w:t>
      </w:r>
      <w:r w:rsidRPr="00800C9C">
        <w:rPr>
          <w:rFonts w:cstheme="minorHAnsi"/>
          <w:iCs/>
          <w:sz w:val="24"/>
          <w:szCs w:val="24"/>
        </w:rPr>
        <w:t xml:space="preserve"> </w:t>
      </w:r>
      <w:r w:rsidRPr="00800C9C">
        <w:rPr>
          <w:rFonts w:cstheme="minorHAnsi"/>
          <w:sz w:val="24"/>
          <w:szCs w:val="24"/>
        </w:rPr>
        <w:t xml:space="preserve">communications comply with </w:t>
      </w:r>
      <w:r w:rsidR="001B2017" w:rsidRPr="00800C9C">
        <w:rPr>
          <w:rFonts w:cstheme="minorHAnsi"/>
          <w:sz w:val="24"/>
          <w:szCs w:val="24"/>
        </w:rPr>
        <w:t xml:space="preserve">the </w:t>
      </w:r>
      <w:r w:rsidR="00880E7B" w:rsidRPr="00800C9C">
        <w:rPr>
          <w:rFonts w:cstheme="minorHAnsi"/>
          <w:sz w:val="24"/>
          <w:szCs w:val="24"/>
        </w:rPr>
        <w:t>Bank</w:t>
      </w:r>
      <w:r w:rsidRPr="00800C9C">
        <w:rPr>
          <w:rFonts w:cstheme="minorHAnsi"/>
          <w:sz w:val="24"/>
          <w:szCs w:val="24"/>
        </w:rPr>
        <w:t xml:space="preserve"> guidelines</w:t>
      </w:r>
      <w:r w:rsidR="00BE26C5" w:rsidRPr="00800C9C">
        <w:rPr>
          <w:rFonts w:cstheme="minorHAnsi"/>
          <w:sz w:val="24"/>
          <w:szCs w:val="24"/>
        </w:rPr>
        <w:t xml:space="preserve"> compliance with Government of Punjab.</w:t>
      </w:r>
      <w:r w:rsidR="00880E7B" w:rsidRPr="00800C9C">
        <w:rPr>
          <w:rFonts w:cstheme="minorHAnsi"/>
          <w:sz w:val="24"/>
          <w:szCs w:val="24"/>
        </w:rPr>
        <w:t xml:space="preserve"> </w:t>
      </w:r>
    </w:p>
    <w:p w14:paraId="046C8F98" w14:textId="77777777" w:rsidR="002B328A" w:rsidRPr="00800C9C" w:rsidRDefault="002B328A" w:rsidP="00EE5D3D">
      <w:pPr>
        <w:pStyle w:val="ListParagraph"/>
        <w:jc w:val="both"/>
        <w:rPr>
          <w:rFonts w:asciiTheme="minorHAnsi" w:eastAsiaTheme="minorHAnsi" w:hAnsiTheme="minorHAnsi" w:cstheme="minorHAnsi"/>
          <w:sz w:val="24"/>
          <w:szCs w:val="24"/>
        </w:rPr>
      </w:pPr>
    </w:p>
    <w:p w14:paraId="6872797C" w14:textId="34EE87E8" w:rsidR="00185B3A" w:rsidRPr="00BF131B" w:rsidRDefault="002B328A" w:rsidP="00BF131B">
      <w:pPr>
        <w:pStyle w:val="ListParagraph"/>
        <w:numPr>
          <w:ilvl w:val="0"/>
          <w:numId w:val="1"/>
        </w:numPr>
        <w:autoSpaceDE w:val="0"/>
        <w:autoSpaceDN w:val="0"/>
        <w:adjustRightInd w:val="0"/>
        <w:jc w:val="both"/>
        <w:rPr>
          <w:rFonts w:asciiTheme="minorHAnsi" w:eastAsiaTheme="minorHAnsi" w:hAnsiTheme="minorHAnsi" w:cstheme="minorHAnsi"/>
          <w:sz w:val="24"/>
          <w:szCs w:val="24"/>
        </w:rPr>
      </w:pPr>
      <w:r w:rsidRPr="00800C9C">
        <w:rPr>
          <w:rFonts w:asciiTheme="minorHAnsi" w:eastAsiaTheme="minorHAnsi" w:hAnsiTheme="minorHAnsi" w:cstheme="minorHAnsi"/>
          <w:b/>
          <w:i/>
          <w:sz w:val="24"/>
          <w:szCs w:val="24"/>
        </w:rPr>
        <w:t xml:space="preserve">Establishing effective internal and external </w:t>
      </w:r>
      <w:r w:rsidR="00DF6786" w:rsidRPr="00800C9C">
        <w:rPr>
          <w:rFonts w:asciiTheme="minorHAnsi" w:eastAsiaTheme="minorHAnsi" w:hAnsiTheme="minorHAnsi" w:cstheme="minorHAnsi"/>
          <w:b/>
          <w:i/>
          <w:sz w:val="24"/>
          <w:szCs w:val="24"/>
        </w:rPr>
        <w:t>communications.</w:t>
      </w:r>
      <w:r w:rsidRPr="00800C9C">
        <w:rPr>
          <w:rFonts w:asciiTheme="minorHAnsi" w:eastAsiaTheme="minorHAnsi" w:hAnsiTheme="minorHAnsi" w:cstheme="minorHAnsi"/>
          <w:sz w:val="24"/>
          <w:szCs w:val="24"/>
        </w:rPr>
        <w:t xml:space="preserve"> </w:t>
      </w:r>
      <w:r w:rsidR="009F036C" w:rsidRPr="00800C9C">
        <w:rPr>
          <w:rFonts w:asciiTheme="minorHAnsi" w:eastAsiaTheme="minorHAnsi" w:hAnsiTheme="minorHAnsi" w:cstheme="minorHAnsi"/>
          <w:sz w:val="24"/>
          <w:szCs w:val="24"/>
        </w:rPr>
        <w:t>A</w:t>
      </w:r>
      <w:r w:rsidRPr="00800C9C">
        <w:rPr>
          <w:rFonts w:asciiTheme="minorHAnsi" w:eastAsiaTheme="minorHAnsi" w:hAnsiTheme="minorHAnsi" w:cstheme="minorHAnsi"/>
          <w:sz w:val="24"/>
          <w:szCs w:val="24"/>
        </w:rPr>
        <w:t>dequate dissemination of information on the broader reform agenda of the P</w:t>
      </w:r>
      <w:r w:rsidR="00CD1960" w:rsidRPr="00800C9C">
        <w:rPr>
          <w:rFonts w:asciiTheme="minorHAnsi" w:eastAsiaTheme="minorHAnsi" w:hAnsiTheme="minorHAnsi" w:cstheme="minorHAnsi"/>
          <w:sz w:val="24"/>
          <w:szCs w:val="24"/>
        </w:rPr>
        <w:t>ULSE</w:t>
      </w:r>
      <w:r w:rsidRPr="00800C9C">
        <w:rPr>
          <w:rFonts w:asciiTheme="minorHAnsi" w:eastAsiaTheme="minorHAnsi" w:hAnsiTheme="minorHAnsi" w:cstheme="minorHAnsi"/>
          <w:sz w:val="24"/>
          <w:szCs w:val="24"/>
        </w:rPr>
        <w:t xml:space="preserve"> especially in the</w:t>
      </w:r>
      <w:r w:rsidR="004E1664" w:rsidRPr="00800C9C">
        <w:rPr>
          <w:rFonts w:asciiTheme="minorHAnsi" w:eastAsiaTheme="minorHAnsi" w:hAnsiTheme="minorHAnsi" w:cstheme="minorHAnsi"/>
          <w:sz w:val="24"/>
          <w:szCs w:val="24"/>
        </w:rPr>
        <w:t xml:space="preserve"> </w:t>
      </w:r>
      <w:r w:rsidR="00CD1960" w:rsidRPr="00800C9C">
        <w:rPr>
          <w:rFonts w:asciiTheme="minorHAnsi" w:eastAsiaTheme="minorHAnsi" w:hAnsiTheme="minorHAnsi" w:cstheme="minorHAnsi"/>
          <w:sz w:val="24"/>
          <w:szCs w:val="24"/>
        </w:rPr>
        <w:t>service delivery</w:t>
      </w:r>
      <w:r w:rsidRPr="00800C9C">
        <w:rPr>
          <w:rFonts w:asciiTheme="minorHAnsi" w:eastAsiaTheme="minorHAnsi" w:hAnsiTheme="minorHAnsi" w:cstheme="minorHAnsi"/>
          <w:sz w:val="24"/>
          <w:szCs w:val="24"/>
        </w:rPr>
        <w:t>.</w:t>
      </w:r>
      <w:r w:rsidR="00185B3A" w:rsidRPr="00800C9C">
        <w:rPr>
          <w:rFonts w:asciiTheme="minorHAnsi" w:eastAsiaTheme="minorHAnsi" w:hAnsiTheme="minorHAnsi" w:cstheme="minorHAnsi"/>
          <w:sz w:val="24"/>
          <w:szCs w:val="24"/>
        </w:rPr>
        <w:t xml:space="preserve"> By establishing functional communication channels, information can be shared promptly, minimizing the chances of confusion or misinterpretation.</w:t>
      </w:r>
    </w:p>
    <w:p w14:paraId="0A57FE74" w14:textId="77777777" w:rsidR="002B328A" w:rsidRPr="00800C9C" w:rsidRDefault="002B328A" w:rsidP="00EE5D3D">
      <w:pPr>
        <w:pStyle w:val="ListParagraph"/>
        <w:jc w:val="both"/>
        <w:rPr>
          <w:rFonts w:asciiTheme="minorHAnsi" w:eastAsiaTheme="minorHAnsi" w:hAnsiTheme="minorHAnsi" w:cstheme="minorHAnsi"/>
          <w:b/>
          <w:sz w:val="24"/>
          <w:szCs w:val="24"/>
        </w:rPr>
      </w:pPr>
    </w:p>
    <w:p w14:paraId="6CC957A5" w14:textId="69DBAA90" w:rsidR="002B328A" w:rsidRPr="00800C9C" w:rsidRDefault="004353DE" w:rsidP="00857522">
      <w:pPr>
        <w:pStyle w:val="ListParagraph"/>
        <w:numPr>
          <w:ilvl w:val="0"/>
          <w:numId w:val="1"/>
        </w:numPr>
        <w:autoSpaceDE w:val="0"/>
        <w:autoSpaceDN w:val="0"/>
        <w:adjustRightInd w:val="0"/>
        <w:jc w:val="both"/>
        <w:rPr>
          <w:rFonts w:asciiTheme="minorHAnsi" w:eastAsiaTheme="minorHAnsi" w:hAnsiTheme="minorHAnsi" w:cstheme="minorHAnsi"/>
          <w:sz w:val="24"/>
          <w:szCs w:val="24"/>
        </w:rPr>
      </w:pPr>
      <w:r w:rsidRPr="00800C9C">
        <w:rPr>
          <w:rFonts w:asciiTheme="minorHAnsi" w:eastAsiaTheme="minorHAnsi" w:hAnsiTheme="minorHAnsi" w:cstheme="minorHAnsi"/>
          <w:b/>
          <w:i/>
          <w:sz w:val="24"/>
          <w:szCs w:val="24"/>
        </w:rPr>
        <w:t>Creating a</w:t>
      </w:r>
      <w:r w:rsidR="002B328A" w:rsidRPr="00800C9C">
        <w:rPr>
          <w:rFonts w:asciiTheme="minorHAnsi" w:eastAsiaTheme="minorHAnsi" w:hAnsiTheme="minorHAnsi" w:cstheme="minorHAnsi"/>
          <w:b/>
          <w:i/>
          <w:sz w:val="24"/>
          <w:szCs w:val="24"/>
        </w:rPr>
        <w:t xml:space="preserve">wareness </w:t>
      </w:r>
      <w:r w:rsidRPr="00800C9C">
        <w:rPr>
          <w:rFonts w:asciiTheme="minorHAnsi" w:eastAsiaTheme="minorHAnsi" w:hAnsiTheme="minorHAnsi" w:cstheme="minorHAnsi"/>
          <w:b/>
          <w:i/>
          <w:sz w:val="24"/>
          <w:szCs w:val="24"/>
        </w:rPr>
        <w:t>and o</w:t>
      </w:r>
      <w:r w:rsidR="002B328A" w:rsidRPr="00800C9C">
        <w:rPr>
          <w:rFonts w:asciiTheme="minorHAnsi" w:eastAsiaTheme="minorHAnsi" w:hAnsiTheme="minorHAnsi" w:cstheme="minorHAnsi"/>
          <w:b/>
          <w:i/>
          <w:sz w:val="24"/>
          <w:szCs w:val="24"/>
        </w:rPr>
        <w:t xml:space="preserve">wnership among </w:t>
      </w:r>
      <w:r w:rsidRPr="00800C9C">
        <w:rPr>
          <w:rFonts w:asciiTheme="minorHAnsi" w:eastAsiaTheme="minorHAnsi" w:hAnsiTheme="minorHAnsi" w:cstheme="minorHAnsi"/>
          <w:b/>
          <w:i/>
          <w:sz w:val="24"/>
          <w:szCs w:val="24"/>
        </w:rPr>
        <w:t>ci</w:t>
      </w:r>
      <w:r w:rsidR="002B328A" w:rsidRPr="00800C9C">
        <w:rPr>
          <w:rFonts w:asciiTheme="minorHAnsi" w:eastAsiaTheme="minorHAnsi" w:hAnsiTheme="minorHAnsi" w:cstheme="minorHAnsi"/>
          <w:b/>
          <w:i/>
          <w:sz w:val="24"/>
          <w:szCs w:val="24"/>
        </w:rPr>
        <w:t>tizens</w:t>
      </w:r>
      <w:r w:rsidR="002B328A" w:rsidRPr="00800C9C">
        <w:rPr>
          <w:rFonts w:asciiTheme="minorHAnsi" w:eastAsiaTheme="minorHAnsi" w:hAnsiTheme="minorHAnsi" w:cstheme="minorHAnsi"/>
          <w:b/>
          <w:iCs/>
          <w:sz w:val="24"/>
          <w:szCs w:val="24"/>
        </w:rPr>
        <w:t>.</w:t>
      </w:r>
      <w:r w:rsidR="002B328A" w:rsidRPr="00800C9C">
        <w:rPr>
          <w:rFonts w:asciiTheme="minorHAnsi" w:eastAsiaTheme="minorHAnsi" w:hAnsiTheme="minorHAnsi" w:cstheme="minorHAnsi"/>
          <w:iCs/>
          <w:sz w:val="24"/>
          <w:szCs w:val="24"/>
        </w:rPr>
        <w:t xml:space="preserve"> </w:t>
      </w:r>
      <w:r w:rsidR="002B328A" w:rsidRPr="00800C9C">
        <w:rPr>
          <w:rFonts w:asciiTheme="minorHAnsi" w:eastAsiaTheme="minorHAnsi" w:hAnsiTheme="minorHAnsi" w:cstheme="minorHAnsi"/>
          <w:sz w:val="24"/>
          <w:szCs w:val="24"/>
        </w:rPr>
        <w:t>An awareness raising strategy will aim to create a sense of ownership of the systemic reforms and their outputs among the citizens</w:t>
      </w:r>
      <w:r w:rsidR="00857522" w:rsidRPr="00800C9C">
        <w:rPr>
          <w:rFonts w:asciiTheme="minorHAnsi" w:eastAsiaTheme="minorHAnsi" w:hAnsiTheme="minorHAnsi" w:cstheme="minorHAnsi"/>
          <w:sz w:val="24"/>
          <w:szCs w:val="24"/>
        </w:rPr>
        <w:t xml:space="preserve"> and </w:t>
      </w:r>
      <w:r w:rsidR="002B328A" w:rsidRPr="00800C9C">
        <w:rPr>
          <w:rFonts w:asciiTheme="minorHAnsi" w:eastAsiaTheme="minorHAnsi" w:hAnsiTheme="minorHAnsi" w:cstheme="minorHAnsi"/>
          <w:sz w:val="24"/>
          <w:szCs w:val="24"/>
        </w:rPr>
        <w:t>stakeholders as well.</w:t>
      </w:r>
      <w:r w:rsidR="00857522" w:rsidRPr="00800C9C">
        <w:rPr>
          <w:rFonts w:asciiTheme="minorHAnsi" w:eastAsiaTheme="minorHAnsi" w:hAnsiTheme="minorHAnsi" w:cstheme="minorHAnsi"/>
          <w:sz w:val="24"/>
          <w:szCs w:val="24"/>
        </w:rPr>
        <w:t xml:space="preserve"> </w:t>
      </w:r>
      <w:r w:rsidR="00857522" w:rsidRPr="00800C9C">
        <w:rPr>
          <w:rFonts w:asciiTheme="minorHAnsi" w:eastAsiaTheme="minorHAnsi" w:hAnsiTheme="minorHAnsi" w:cstheme="minorHAnsi"/>
          <w:iCs/>
          <w:sz w:val="24"/>
          <w:szCs w:val="24"/>
        </w:rPr>
        <w:t>This</w:t>
      </w:r>
      <w:r w:rsidR="00857522" w:rsidRPr="00800C9C">
        <w:rPr>
          <w:rFonts w:asciiTheme="minorHAnsi" w:eastAsiaTheme="minorHAnsi" w:hAnsiTheme="minorHAnsi" w:cstheme="minorHAnsi"/>
          <w:sz w:val="24"/>
          <w:szCs w:val="24"/>
        </w:rPr>
        <w:t xml:space="preserve"> Communications Strategy serves the purpose of informing the PULSE initiatives and achievements </w:t>
      </w:r>
      <w:r w:rsidR="00185B3A" w:rsidRPr="00800C9C">
        <w:rPr>
          <w:rFonts w:asciiTheme="minorHAnsi" w:eastAsiaTheme="minorHAnsi" w:hAnsiTheme="minorHAnsi" w:cstheme="minorHAnsi"/>
          <w:sz w:val="24"/>
          <w:szCs w:val="24"/>
        </w:rPr>
        <w:t>and seeking input from the public. Open and inclusive communication channels of communication will enable PULSE to address the specific needs and concerns of the people.</w:t>
      </w:r>
    </w:p>
    <w:p w14:paraId="033434EE" w14:textId="77777777" w:rsidR="008A442C" w:rsidRPr="00800C9C" w:rsidRDefault="008A442C" w:rsidP="00EE5D3D">
      <w:pPr>
        <w:pStyle w:val="ListParagraph"/>
        <w:jc w:val="both"/>
        <w:rPr>
          <w:rFonts w:asciiTheme="minorHAnsi" w:eastAsiaTheme="minorHAnsi" w:hAnsiTheme="minorHAnsi" w:cstheme="minorHAnsi"/>
          <w:sz w:val="24"/>
          <w:szCs w:val="24"/>
        </w:rPr>
      </w:pPr>
    </w:p>
    <w:p w14:paraId="04DF35CD" w14:textId="77777777" w:rsidR="00857427" w:rsidRPr="00800C9C" w:rsidRDefault="00857427" w:rsidP="00EE5D3D">
      <w:pPr>
        <w:pStyle w:val="ListParagraph"/>
        <w:jc w:val="both"/>
        <w:rPr>
          <w:rFonts w:asciiTheme="minorHAnsi" w:eastAsiaTheme="minorHAnsi" w:hAnsiTheme="minorHAnsi" w:cstheme="minorHAnsi"/>
          <w:sz w:val="24"/>
          <w:szCs w:val="24"/>
        </w:rPr>
      </w:pPr>
    </w:p>
    <w:p w14:paraId="164E9705" w14:textId="454068B8" w:rsidR="000F1621" w:rsidRPr="00800C9C" w:rsidRDefault="004B56E7" w:rsidP="00800C9C">
      <w:pPr>
        <w:pStyle w:val="Title"/>
        <w:numPr>
          <w:ilvl w:val="0"/>
          <w:numId w:val="46"/>
        </w:numPr>
        <w:jc w:val="both"/>
        <w:rPr>
          <w:rFonts w:asciiTheme="minorHAnsi" w:hAnsiTheme="minorHAnsi" w:cstheme="minorHAnsi"/>
          <w:bCs/>
          <w:smallCaps/>
          <w:color w:val="auto"/>
        </w:rPr>
      </w:pPr>
      <w:r w:rsidRPr="00800C9C">
        <w:rPr>
          <w:rFonts w:asciiTheme="minorHAnsi" w:hAnsiTheme="minorHAnsi" w:cstheme="minorHAnsi"/>
          <w:bCs/>
          <w:smallCaps/>
          <w:color w:val="auto"/>
        </w:rPr>
        <w:lastRenderedPageBreak/>
        <w:t xml:space="preserve">Target </w:t>
      </w:r>
      <w:r w:rsidR="000F1621" w:rsidRPr="00800C9C">
        <w:rPr>
          <w:rFonts w:asciiTheme="minorHAnsi" w:hAnsiTheme="minorHAnsi" w:cstheme="minorHAnsi"/>
          <w:bCs/>
          <w:smallCaps/>
          <w:color w:val="auto"/>
        </w:rPr>
        <w:t xml:space="preserve">Audiences for </w:t>
      </w:r>
      <w:r w:rsidR="003063F3" w:rsidRPr="00800C9C">
        <w:rPr>
          <w:rFonts w:asciiTheme="minorHAnsi" w:hAnsiTheme="minorHAnsi" w:cstheme="minorHAnsi"/>
          <w:bCs/>
          <w:smallCaps/>
          <w:color w:val="auto"/>
        </w:rPr>
        <w:t>P</w:t>
      </w:r>
      <w:r w:rsidR="003B7778" w:rsidRPr="00800C9C">
        <w:rPr>
          <w:rFonts w:asciiTheme="minorHAnsi" w:hAnsiTheme="minorHAnsi" w:cstheme="minorHAnsi"/>
          <w:bCs/>
          <w:smallCaps/>
          <w:color w:val="auto"/>
        </w:rPr>
        <w:t>ULSE</w:t>
      </w:r>
    </w:p>
    <w:p w14:paraId="600460C1" w14:textId="77777777" w:rsidR="00FD1126" w:rsidRPr="00800C9C" w:rsidRDefault="000F1621" w:rsidP="004B00E3">
      <w:pPr>
        <w:jc w:val="both"/>
        <w:rPr>
          <w:rFonts w:cstheme="minorHAnsi"/>
          <w:sz w:val="24"/>
          <w:szCs w:val="24"/>
        </w:rPr>
      </w:pPr>
      <w:r w:rsidRPr="00800C9C">
        <w:rPr>
          <w:rFonts w:cstheme="minorHAnsi"/>
          <w:b/>
          <w:iCs/>
          <w:sz w:val="24"/>
          <w:szCs w:val="24"/>
        </w:rPr>
        <w:t xml:space="preserve">      </w:t>
      </w:r>
      <w:r w:rsidR="00FD1126" w:rsidRPr="00800C9C">
        <w:rPr>
          <w:rFonts w:cstheme="minorHAnsi"/>
          <w:sz w:val="24"/>
          <w:szCs w:val="24"/>
        </w:rPr>
        <w:t>The following matrix demonstrates internal and external target audiences</w:t>
      </w:r>
      <w:r w:rsidR="00136544" w:rsidRPr="00800C9C">
        <w:rPr>
          <w:rFonts w:cstheme="minorHAnsi"/>
          <w:sz w:val="24"/>
          <w:szCs w:val="24"/>
        </w:rPr>
        <w:t>:</w:t>
      </w:r>
    </w:p>
    <w:p w14:paraId="2300B00D" w14:textId="77777777" w:rsidR="00EB554D" w:rsidRPr="00800C9C" w:rsidRDefault="00EB554D" w:rsidP="00EB554D">
      <w:pPr>
        <w:rPr>
          <w:rFonts w:cstheme="minorHAnsi"/>
        </w:rPr>
      </w:pPr>
    </w:p>
    <w:tbl>
      <w:tblPr>
        <w:tblStyle w:val="TableGrid"/>
        <w:tblW w:w="9720" w:type="dxa"/>
        <w:jc w:val="center"/>
        <w:tblLook w:val="04A0" w:firstRow="1" w:lastRow="0" w:firstColumn="1" w:lastColumn="0" w:noHBand="0" w:noVBand="1"/>
      </w:tblPr>
      <w:tblGrid>
        <w:gridCol w:w="3006"/>
        <w:gridCol w:w="3227"/>
        <w:gridCol w:w="3487"/>
      </w:tblGrid>
      <w:tr w:rsidR="009D0EB7" w:rsidRPr="00800C9C" w14:paraId="6D2047DE" w14:textId="77777777" w:rsidTr="00883E36">
        <w:trPr>
          <w:trHeight w:val="692"/>
          <w:jc w:val="center"/>
        </w:trPr>
        <w:tc>
          <w:tcPr>
            <w:tcW w:w="3060" w:type="dxa"/>
            <w:vAlign w:val="center"/>
          </w:tcPr>
          <w:p w14:paraId="6C6EA9E7" w14:textId="77777777" w:rsidR="009C7756" w:rsidRPr="00800C9C" w:rsidRDefault="009C7756" w:rsidP="009C7756">
            <w:pPr>
              <w:jc w:val="both"/>
              <w:rPr>
                <w:rFonts w:cstheme="minorHAnsi"/>
                <w:b/>
                <w:sz w:val="24"/>
                <w:szCs w:val="24"/>
              </w:rPr>
            </w:pPr>
            <w:r w:rsidRPr="00800C9C">
              <w:rPr>
                <w:rStyle w:val="IntenseReference"/>
                <w:rFonts w:cstheme="minorHAnsi"/>
                <w:color w:val="auto"/>
                <w:sz w:val="24"/>
                <w:szCs w:val="24"/>
              </w:rPr>
              <w:t>Internal Audiences</w:t>
            </w:r>
          </w:p>
        </w:tc>
        <w:tc>
          <w:tcPr>
            <w:tcW w:w="3330" w:type="dxa"/>
            <w:vAlign w:val="center"/>
          </w:tcPr>
          <w:p w14:paraId="6C78F22F" w14:textId="77777777" w:rsidR="009C7756" w:rsidRPr="00800C9C" w:rsidRDefault="009C7756" w:rsidP="009C7756">
            <w:pPr>
              <w:jc w:val="both"/>
              <w:rPr>
                <w:rFonts w:cstheme="minorHAnsi"/>
                <w:b/>
                <w:sz w:val="24"/>
                <w:szCs w:val="24"/>
              </w:rPr>
            </w:pPr>
            <w:r w:rsidRPr="00800C9C">
              <w:rPr>
                <w:rStyle w:val="IntenseReference"/>
                <w:rFonts w:cstheme="minorHAnsi"/>
                <w:color w:val="auto"/>
                <w:sz w:val="24"/>
                <w:szCs w:val="24"/>
              </w:rPr>
              <w:t>External: Primary Stakeholder</w:t>
            </w:r>
          </w:p>
        </w:tc>
        <w:tc>
          <w:tcPr>
            <w:tcW w:w="3330" w:type="dxa"/>
            <w:vAlign w:val="center"/>
          </w:tcPr>
          <w:p w14:paraId="76EFEB3C" w14:textId="77777777" w:rsidR="009C7756" w:rsidRPr="00800C9C" w:rsidRDefault="009C7756" w:rsidP="009C7756">
            <w:pPr>
              <w:rPr>
                <w:rFonts w:cstheme="minorHAnsi"/>
                <w:b/>
                <w:sz w:val="24"/>
                <w:szCs w:val="24"/>
              </w:rPr>
            </w:pPr>
            <w:r w:rsidRPr="00800C9C">
              <w:rPr>
                <w:rStyle w:val="IntenseReference"/>
                <w:rFonts w:cstheme="minorHAnsi"/>
                <w:color w:val="auto"/>
                <w:sz w:val="24"/>
                <w:szCs w:val="24"/>
              </w:rPr>
              <w:t>External: Secondary Stakeholder</w:t>
            </w:r>
          </w:p>
        </w:tc>
      </w:tr>
      <w:tr w:rsidR="009D0EB7" w:rsidRPr="00800C9C" w14:paraId="16B8EC05" w14:textId="77777777" w:rsidTr="00883E36">
        <w:trPr>
          <w:jc w:val="center"/>
        </w:trPr>
        <w:tc>
          <w:tcPr>
            <w:tcW w:w="3060" w:type="dxa"/>
            <w:vAlign w:val="center"/>
          </w:tcPr>
          <w:p w14:paraId="5B75E310" w14:textId="06CB36BF" w:rsidR="005B2A39" w:rsidRPr="00800C9C" w:rsidRDefault="00AF3451" w:rsidP="00AF3451">
            <w:pPr>
              <w:pStyle w:val="ListParagraph"/>
              <w:numPr>
                <w:ilvl w:val="0"/>
                <w:numId w:val="32"/>
              </w:numPr>
              <w:jc w:val="both"/>
              <w:rPr>
                <w:rFonts w:asciiTheme="minorHAnsi" w:hAnsiTheme="minorHAnsi" w:cstheme="minorHAnsi"/>
                <w:sz w:val="24"/>
                <w:szCs w:val="24"/>
              </w:rPr>
            </w:pPr>
            <w:r w:rsidRPr="00800C9C">
              <w:rPr>
                <w:rFonts w:asciiTheme="minorHAnsi" w:hAnsiTheme="minorHAnsi" w:cstheme="minorHAnsi"/>
                <w:sz w:val="24"/>
                <w:szCs w:val="24"/>
              </w:rPr>
              <w:t>The World Bank</w:t>
            </w:r>
          </w:p>
        </w:tc>
        <w:tc>
          <w:tcPr>
            <w:tcW w:w="3330" w:type="dxa"/>
            <w:vAlign w:val="center"/>
          </w:tcPr>
          <w:p w14:paraId="5494C0EA" w14:textId="5733BEB7" w:rsidR="005B2A39" w:rsidRPr="00800C9C" w:rsidRDefault="00C01518" w:rsidP="00231DA6">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Public of Punjab esp. Land Owners</w:t>
            </w:r>
          </w:p>
        </w:tc>
        <w:tc>
          <w:tcPr>
            <w:tcW w:w="3330" w:type="dxa"/>
            <w:vAlign w:val="center"/>
          </w:tcPr>
          <w:p w14:paraId="69B9C49F" w14:textId="7BF4FDA8" w:rsidR="005B2A39" w:rsidRPr="00800C9C" w:rsidRDefault="005B2A39" w:rsidP="00395587">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Board of Revenue, Government of the Punjab (GoPb)</w:t>
            </w:r>
          </w:p>
        </w:tc>
      </w:tr>
      <w:tr w:rsidR="009D0EB7" w:rsidRPr="00800C9C" w14:paraId="777B9EB4" w14:textId="77777777" w:rsidTr="00883E36">
        <w:trPr>
          <w:jc w:val="center"/>
        </w:trPr>
        <w:tc>
          <w:tcPr>
            <w:tcW w:w="3060" w:type="dxa"/>
            <w:vAlign w:val="center"/>
          </w:tcPr>
          <w:p w14:paraId="029EE82A" w14:textId="7795B4B9" w:rsidR="00CC7C60" w:rsidRPr="00800C9C" w:rsidRDefault="00AF3451" w:rsidP="00DC3266">
            <w:pPr>
              <w:pStyle w:val="ListParagraph"/>
              <w:numPr>
                <w:ilvl w:val="0"/>
                <w:numId w:val="32"/>
              </w:numPr>
              <w:jc w:val="both"/>
              <w:rPr>
                <w:rFonts w:asciiTheme="minorHAnsi" w:hAnsiTheme="minorHAnsi" w:cstheme="minorHAnsi"/>
                <w:sz w:val="24"/>
                <w:szCs w:val="24"/>
              </w:rPr>
            </w:pPr>
            <w:r w:rsidRPr="00800C9C">
              <w:rPr>
                <w:rFonts w:asciiTheme="minorHAnsi" w:hAnsiTheme="minorHAnsi" w:cstheme="minorHAnsi"/>
                <w:sz w:val="24"/>
                <w:szCs w:val="24"/>
              </w:rPr>
              <w:t>Government of the Punjab</w:t>
            </w:r>
          </w:p>
        </w:tc>
        <w:tc>
          <w:tcPr>
            <w:tcW w:w="3330" w:type="dxa"/>
            <w:vAlign w:val="center"/>
          </w:tcPr>
          <w:p w14:paraId="476654FE" w14:textId="77777777" w:rsidR="00CC7C60" w:rsidRPr="00800C9C" w:rsidRDefault="00C01518" w:rsidP="00231DA6">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Overseas Pakistanis with interest or stake in</w:t>
            </w:r>
          </w:p>
          <w:p w14:paraId="253D4B62" w14:textId="3BD75D67" w:rsidR="00C01518" w:rsidRPr="00800C9C" w:rsidRDefault="00C01518" w:rsidP="00C01518">
            <w:pPr>
              <w:pStyle w:val="ListParagraph"/>
              <w:jc w:val="both"/>
              <w:rPr>
                <w:rFonts w:asciiTheme="minorHAnsi" w:hAnsiTheme="minorHAnsi" w:cstheme="minorHAnsi"/>
                <w:sz w:val="24"/>
                <w:szCs w:val="24"/>
              </w:rPr>
            </w:pPr>
            <w:r w:rsidRPr="00800C9C">
              <w:rPr>
                <w:rFonts w:asciiTheme="minorHAnsi" w:hAnsiTheme="minorHAnsi" w:cstheme="minorHAnsi"/>
                <w:sz w:val="24"/>
                <w:szCs w:val="24"/>
              </w:rPr>
              <w:t>the land</w:t>
            </w:r>
          </w:p>
        </w:tc>
        <w:tc>
          <w:tcPr>
            <w:tcW w:w="3330" w:type="dxa"/>
            <w:vAlign w:val="center"/>
          </w:tcPr>
          <w:p w14:paraId="3B81A3F4" w14:textId="7CBA4962" w:rsidR="00CC7C60" w:rsidRPr="00800C9C" w:rsidRDefault="00CC7C60" w:rsidP="00395587">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Finance Department, GoPb</w:t>
            </w:r>
          </w:p>
        </w:tc>
      </w:tr>
      <w:tr w:rsidR="009D0EB7" w:rsidRPr="00800C9C" w14:paraId="7D3C1959" w14:textId="77777777" w:rsidTr="00883E36">
        <w:trPr>
          <w:jc w:val="center"/>
        </w:trPr>
        <w:tc>
          <w:tcPr>
            <w:tcW w:w="3060" w:type="dxa"/>
            <w:vAlign w:val="center"/>
          </w:tcPr>
          <w:p w14:paraId="732615B4" w14:textId="77777777" w:rsidR="00AF3451" w:rsidRPr="00800C9C" w:rsidRDefault="00AF3451" w:rsidP="00AF3451">
            <w:pPr>
              <w:pStyle w:val="ListParagraph"/>
              <w:numPr>
                <w:ilvl w:val="0"/>
                <w:numId w:val="32"/>
              </w:numPr>
              <w:jc w:val="both"/>
              <w:rPr>
                <w:rFonts w:asciiTheme="minorHAnsi" w:hAnsiTheme="minorHAnsi" w:cstheme="minorHAnsi"/>
                <w:sz w:val="24"/>
                <w:szCs w:val="24"/>
              </w:rPr>
            </w:pPr>
            <w:r w:rsidRPr="00800C9C">
              <w:rPr>
                <w:rFonts w:asciiTheme="minorHAnsi" w:hAnsiTheme="minorHAnsi" w:cstheme="minorHAnsi"/>
                <w:sz w:val="24"/>
                <w:szCs w:val="24"/>
              </w:rPr>
              <w:t>Project Management Unit</w:t>
            </w:r>
          </w:p>
          <w:p w14:paraId="199E63B8" w14:textId="77777777" w:rsidR="005B2A39" w:rsidRPr="00800C9C" w:rsidRDefault="005B2A39" w:rsidP="00231DA6">
            <w:pPr>
              <w:jc w:val="both"/>
              <w:rPr>
                <w:rFonts w:cstheme="minorHAnsi"/>
                <w:sz w:val="24"/>
                <w:szCs w:val="24"/>
              </w:rPr>
            </w:pPr>
          </w:p>
        </w:tc>
        <w:tc>
          <w:tcPr>
            <w:tcW w:w="3330" w:type="dxa"/>
            <w:vAlign w:val="center"/>
          </w:tcPr>
          <w:p w14:paraId="6C643C91" w14:textId="7BC76443" w:rsidR="005B2A39" w:rsidRPr="00800C9C" w:rsidRDefault="00C01518" w:rsidP="00C01518">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People residing on public or state lands</w:t>
            </w:r>
          </w:p>
        </w:tc>
        <w:tc>
          <w:tcPr>
            <w:tcW w:w="3330" w:type="dxa"/>
            <w:vAlign w:val="center"/>
          </w:tcPr>
          <w:p w14:paraId="5C7485C1" w14:textId="68F35EE3" w:rsidR="005B2A39" w:rsidRPr="00800C9C" w:rsidRDefault="00CC7C60" w:rsidP="00395587">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Local Government &amp; Community Development Dept, GoPb</w:t>
            </w:r>
          </w:p>
        </w:tc>
      </w:tr>
      <w:tr w:rsidR="009D0EB7" w:rsidRPr="00800C9C" w14:paraId="55DDAE2F" w14:textId="77777777" w:rsidTr="00883E36">
        <w:trPr>
          <w:jc w:val="center"/>
        </w:trPr>
        <w:tc>
          <w:tcPr>
            <w:tcW w:w="3060" w:type="dxa"/>
            <w:vAlign w:val="center"/>
          </w:tcPr>
          <w:p w14:paraId="76DFBA5D" w14:textId="212775CE" w:rsidR="00C01518" w:rsidRPr="00800C9C" w:rsidRDefault="00AF3451" w:rsidP="00AF3451">
            <w:pPr>
              <w:pStyle w:val="ListParagraph"/>
              <w:numPr>
                <w:ilvl w:val="0"/>
                <w:numId w:val="32"/>
              </w:numPr>
              <w:jc w:val="both"/>
              <w:rPr>
                <w:rFonts w:asciiTheme="minorHAnsi" w:hAnsiTheme="minorHAnsi" w:cstheme="minorHAnsi"/>
                <w:sz w:val="24"/>
                <w:szCs w:val="24"/>
              </w:rPr>
            </w:pPr>
            <w:r w:rsidRPr="00800C9C">
              <w:rPr>
                <w:rFonts w:asciiTheme="minorHAnsi" w:hAnsiTheme="minorHAnsi" w:cstheme="minorHAnsi"/>
                <w:sz w:val="24"/>
                <w:szCs w:val="24"/>
              </w:rPr>
              <w:t>Project Implementation Unit</w:t>
            </w:r>
          </w:p>
        </w:tc>
        <w:tc>
          <w:tcPr>
            <w:tcW w:w="3330" w:type="dxa"/>
            <w:vAlign w:val="center"/>
          </w:tcPr>
          <w:p w14:paraId="7FFD843B" w14:textId="4CDCF1FD" w:rsidR="00C01518" w:rsidRPr="00800C9C" w:rsidRDefault="00C01518" w:rsidP="00C01518">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Community Leaders</w:t>
            </w:r>
          </w:p>
        </w:tc>
        <w:tc>
          <w:tcPr>
            <w:tcW w:w="3330" w:type="dxa"/>
            <w:vAlign w:val="center"/>
          </w:tcPr>
          <w:p w14:paraId="3BC6D4C7" w14:textId="59DC0604" w:rsidR="00C01518" w:rsidRPr="00800C9C" w:rsidRDefault="00C01518" w:rsidP="00C01518">
            <w:pPr>
              <w:pStyle w:val="ListParagraph"/>
              <w:numPr>
                <w:ilvl w:val="0"/>
                <w:numId w:val="28"/>
              </w:numPr>
              <w:jc w:val="left"/>
              <w:rPr>
                <w:rFonts w:asciiTheme="minorHAnsi" w:hAnsiTheme="minorHAnsi" w:cstheme="minorHAnsi"/>
                <w:sz w:val="24"/>
                <w:szCs w:val="24"/>
              </w:rPr>
            </w:pPr>
            <w:proofErr w:type="spellStart"/>
            <w:r w:rsidRPr="00800C9C">
              <w:rPr>
                <w:rFonts w:asciiTheme="minorHAnsi" w:hAnsiTheme="minorHAnsi" w:cstheme="minorHAnsi"/>
                <w:sz w:val="24"/>
                <w:szCs w:val="24"/>
              </w:rPr>
              <w:t>Punab</w:t>
            </w:r>
            <w:proofErr w:type="spellEnd"/>
            <w:r w:rsidRPr="00800C9C">
              <w:rPr>
                <w:rFonts w:asciiTheme="minorHAnsi" w:hAnsiTheme="minorHAnsi" w:cstheme="minorHAnsi"/>
                <w:sz w:val="24"/>
                <w:szCs w:val="24"/>
              </w:rPr>
              <w:t xml:space="preserve"> Municipal Development Fund Company (PMDFC), GoPb </w:t>
            </w:r>
          </w:p>
        </w:tc>
      </w:tr>
      <w:tr w:rsidR="009D0EB7" w:rsidRPr="00800C9C" w14:paraId="0D2F1E58" w14:textId="77777777" w:rsidTr="00883E36">
        <w:trPr>
          <w:jc w:val="center"/>
        </w:trPr>
        <w:tc>
          <w:tcPr>
            <w:tcW w:w="3060" w:type="dxa"/>
            <w:vAlign w:val="center"/>
          </w:tcPr>
          <w:p w14:paraId="1F85D3D4" w14:textId="77777777" w:rsidR="00C01518" w:rsidRPr="00800C9C" w:rsidRDefault="00C01518" w:rsidP="00C01518">
            <w:pPr>
              <w:jc w:val="both"/>
              <w:rPr>
                <w:rFonts w:cstheme="minorHAnsi"/>
                <w:sz w:val="24"/>
                <w:szCs w:val="24"/>
              </w:rPr>
            </w:pPr>
          </w:p>
        </w:tc>
        <w:tc>
          <w:tcPr>
            <w:tcW w:w="3330" w:type="dxa"/>
            <w:vAlign w:val="center"/>
          </w:tcPr>
          <w:p w14:paraId="45318D37" w14:textId="77777777" w:rsidR="00C01518" w:rsidRPr="00800C9C" w:rsidRDefault="00C01518" w:rsidP="00C01518">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 xml:space="preserve">Socially Marginalized Land-Owning Communities with a special focus on women in all these communities </w:t>
            </w:r>
          </w:p>
          <w:p w14:paraId="6C1C3478" w14:textId="77777777" w:rsidR="00C01518" w:rsidRPr="00800C9C" w:rsidRDefault="00C01518" w:rsidP="00C01518">
            <w:pPr>
              <w:pStyle w:val="ListParagraph"/>
              <w:jc w:val="both"/>
              <w:rPr>
                <w:rFonts w:asciiTheme="minorHAnsi" w:hAnsiTheme="minorHAnsi" w:cstheme="minorHAnsi"/>
                <w:sz w:val="24"/>
                <w:szCs w:val="24"/>
              </w:rPr>
            </w:pPr>
          </w:p>
        </w:tc>
        <w:tc>
          <w:tcPr>
            <w:tcW w:w="3330" w:type="dxa"/>
            <w:vAlign w:val="center"/>
          </w:tcPr>
          <w:p w14:paraId="1115D23D" w14:textId="00628841"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 xml:space="preserve">All Development Authorities in Punjab </w:t>
            </w:r>
          </w:p>
        </w:tc>
      </w:tr>
      <w:tr w:rsidR="009D0EB7" w:rsidRPr="00800C9C" w14:paraId="7BCFD765" w14:textId="77777777" w:rsidTr="00883E36">
        <w:trPr>
          <w:jc w:val="center"/>
        </w:trPr>
        <w:tc>
          <w:tcPr>
            <w:tcW w:w="3060" w:type="dxa"/>
            <w:vAlign w:val="center"/>
          </w:tcPr>
          <w:p w14:paraId="17651F3F" w14:textId="77777777" w:rsidR="00C01518" w:rsidRPr="00800C9C" w:rsidRDefault="00C01518" w:rsidP="00C01518">
            <w:pPr>
              <w:jc w:val="both"/>
              <w:rPr>
                <w:rFonts w:cstheme="minorHAnsi"/>
                <w:sz w:val="24"/>
                <w:szCs w:val="24"/>
              </w:rPr>
            </w:pPr>
          </w:p>
          <w:p w14:paraId="5E3A0026" w14:textId="61DCCAA4" w:rsidR="00C01518" w:rsidRPr="00800C9C" w:rsidRDefault="00C01518" w:rsidP="00C01518">
            <w:pPr>
              <w:jc w:val="both"/>
              <w:rPr>
                <w:rFonts w:cstheme="minorHAnsi"/>
                <w:sz w:val="24"/>
                <w:szCs w:val="24"/>
              </w:rPr>
            </w:pPr>
          </w:p>
        </w:tc>
        <w:tc>
          <w:tcPr>
            <w:tcW w:w="3330" w:type="dxa"/>
            <w:vAlign w:val="center"/>
          </w:tcPr>
          <w:p w14:paraId="72249A1A" w14:textId="3566E30D" w:rsidR="00C01518" w:rsidRPr="00800C9C" w:rsidRDefault="00C01518" w:rsidP="00C01518">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Opinion makers, academics, institutions, analysts</w:t>
            </w:r>
          </w:p>
        </w:tc>
        <w:tc>
          <w:tcPr>
            <w:tcW w:w="3330" w:type="dxa"/>
            <w:vAlign w:val="center"/>
          </w:tcPr>
          <w:p w14:paraId="730F0B48" w14:textId="77777777" w:rsidR="00C01518" w:rsidRPr="00800C9C" w:rsidRDefault="00C01518" w:rsidP="00C01518">
            <w:pPr>
              <w:pStyle w:val="ListParagraph"/>
              <w:numPr>
                <w:ilvl w:val="0"/>
                <w:numId w:val="28"/>
              </w:numPr>
              <w:jc w:val="left"/>
              <w:rPr>
                <w:rFonts w:asciiTheme="minorHAnsi" w:hAnsiTheme="minorHAnsi" w:cstheme="minorHAnsi"/>
                <w:sz w:val="24"/>
                <w:szCs w:val="24"/>
              </w:rPr>
            </w:pPr>
            <w:proofErr w:type="spellStart"/>
            <w:r w:rsidRPr="00800C9C">
              <w:rPr>
                <w:rFonts w:asciiTheme="minorHAnsi" w:hAnsiTheme="minorHAnsi" w:cstheme="minorHAnsi"/>
                <w:sz w:val="24"/>
                <w:szCs w:val="24"/>
              </w:rPr>
              <w:t>Auqaf</w:t>
            </w:r>
            <w:proofErr w:type="spellEnd"/>
            <w:r w:rsidRPr="00800C9C">
              <w:rPr>
                <w:rFonts w:asciiTheme="minorHAnsi" w:hAnsiTheme="minorHAnsi" w:cstheme="minorHAnsi"/>
                <w:sz w:val="24"/>
                <w:szCs w:val="24"/>
              </w:rPr>
              <w:t xml:space="preserve"> &amp; Religious Affairs Department, GoPb </w:t>
            </w:r>
          </w:p>
          <w:p w14:paraId="0138D1A8" w14:textId="62DF9FEC"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Cooperatives Department, GoPb</w:t>
            </w:r>
          </w:p>
        </w:tc>
      </w:tr>
      <w:tr w:rsidR="009D0EB7" w:rsidRPr="00800C9C" w14:paraId="57493494" w14:textId="77777777" w:rsidTr="00883E36">
        <w:trPr>
          <w:jc w:val="center"/>
        </w:trPr>
        <w:tc>
          <w:tcPr>
            <w:tcW w:w="3060" w:type="dxa"/>
            <w:vAlign w:val="center"/>
          </w:tcPr>
          <w:p w14:paraId="714223E8" w14:textId="77777777" w:rsidR="00C01518" w:rsidRPr="00800C9C" w:rsidRDefault="00C01518" w:rsidP="00C01518">
            <w:pPr>
              <w:jc w:val="both"/>
              <w:rPr>
                <w:rFonts w:cstheme="minorHAnsi"/>
                <w:sz w:val="24"/>
                <w:szCs w:val="24"/>
              </w:rPr>
            </w:pPr>
          </w:p>
        </w:tc>
        <w:tc>
          <w:tcPr>
            <w:tcW w:w="3330" w:type="dxa"/>
            <w:vAlign w:val="center"/>
          </w:tcPr>
          <w:p w14:paraId="2B8FC85F" w14:textId="77777777" w:rsidR="00C01518" w:rsidRPr="00800C9C" w:rsidRDefault="00C01518" w:rsidP="00C01518">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Social Media Influencers</w:t>
            </w:r>
          </w:p>
          <w:p w14:paraId="11686F6C" w14:textId="3CFDAAC6" w:rsidR="00C01518" w:rsidRPr="00800C9C" w:rsidRDefault="00C01518" w:rsidP="00C01518">
            <w:pPr>
              <w:pStyle w:val="ListParagraph"/>
              <w:jc w:val="both"/>
              <w:rPr>
                <w:rFonts w:asciiTheme="minorHAnsi" w:hAnsiTheme="minorHAnsi" w:cstheme="minorHAnsi"/>
                <w:sz w:val="24"/>
                <w:szCs w:val="24"/>
              </w:rPr>
            </w:pPr>
          </w:p>
        </w:tc>
        <w:tc>
          <w:tcPr>
            <w:tcW w:w="3330" w:type="dxa"/>
            <w:vAlign w:val="center"/>
          </w:tcPr>
          <w:p w14:paraId="41CEBC8C" w14:textId="77777777"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 xml:space="preserve">Excise, Taxation &amp; Narcotics Control Department (E&amp;TD), GoPb </w:t>
            </w:r>
          </w:p>
          <w:p w14:paraId="6E874AB0" w14:textId="77777777" w:rsidR="00C01518" w:rsidRPr="00800C9C" w:rsidRDefault="00C01518" w:rsidP="00C01518">
            <w:pPr>
              <w:pStyle w:val="ListParagraph"/>
              <w:jc w:val="left"/>
              <w:rPr>
                <w:rFonts w:asciiTheme="minorHAnsi" w:hAnsiTheme="minorHAnsi" w:cstheme="minorHAnsi"/>
                <w:sz w:val="24"/>
                <w:szCs w:val="24"/>
              </w:rPr>
            </w:pPr>
          </w:p>
        </w:tc>
      </w:tr>
      <w:tr w:rsidR="009D0EB7" w:rsidRPr="00800C9C" w14:paraId="27E581F6" w14:textId="77777777" w:rsidTr="00231DA6">
        <w:trPr>
          <w:jc w:val="center"/>
        </w:trPr>
        <w:tc>
          <w:tcPr>
            <w:tcW w:w="3060" w:type="dxa"/>
            <w:tcBorders>
              <w:bottom w:val="single" w:sz="4" w:space="0" w:color="auto"/>
            </w:tcBorders>
            <w:vAlign w:val="center"/>
          </w:tcPr>
          <w:p w14:paraId="5258CCA7" w14:textId="6CABEA73" w:rsidR="00C01518" w:rsidRPr="00800C9C" w:rsidRDefault="00C01518" w:rsidP="00C01518">
            <w:pPr>
              <w:pStyle w:val="NoSpacing"/>
              <w:rPr>
                <w:rFonts w:asciiTheme="minorHAnsi" w:hAnsiTheme="minorHAnsi" w:cstheme="minorHAnsi"/>
                <w:sz w:val="24"/>
                <w:szCs w:val="24"/>
              </w:rPr>
            </w:pPr>
          </w:p>
        </w:tc>
        <w:tc>
          <w:tcPr>
            <w:tcW w:w="3330" w:type="dxa"/>
            <w:vAlign w:val="center"/>
          </w:tcPr>
          <w:p w14:paraId="5A59AD96" w14:textId="77777777" w:rsidR="00C01518" w:rsidRPr="00800C9C" w:rsidRDefault="00C01518" w:rsidP="00C01518">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Civil Society Activists</w:t>
            </w:r>
          </w:p>
          <w:p w14:paraId="33AFFD2F" w14:textId="5F7996F2" w:rsidR="00C01518" w:rsidRPr="00800C9C" w:rsidRDefault="00C01518" w:rsidP="00C01518">
            <w:pPr>
              <w:pStyle w:val="ListParagraph"/>
              <w:jc w:val="both"/>
              <w:rPr>
                <w:rFonts w:asciiTheme="minorHAnsi" w:hAnsiTheme="minorHAnsi" w:cstheme="minorHAnsi"/>
                <w:sz w:val="24"/>
                <w:szCs w:val="24"/>
              </w:rPr>
            </w:pPr>
          </w:p>
        </w:tc>
        <w:tc>
          <w:tcPr>
            <w:tcW w:w="3330" w:type="dxa"/>
            <w:vAlign w:val="center"/>
          </w:tcPr>
          <w:p w14:paraId="0190B7BD" w14:textId="54FCF284"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Evacuee Trust Property Board, Pakistan</w:t>
            </w:r>
          </w:p>
        </w:tc>
      </w:tr>
      <w:tr w:rsidR="009D0EB7" w:rsidRPr="00800C9C" w14:paraId="02AA3C0B" w14:textId="77777777" w:rsidTr="00231DA6">
        <w:trPr>
          <w:jc w:val="center"/>
        </w:trPr>
        <w:tc>
          <w:tcPr>
            <w:tcW w:w="3060" w:type="dxa"/>
            <w:tcBorders>
              <w:bottom w:val="nil"/>
            </w:tcBorders>
            <w:vAlign w:val="center"/>
          </w:tcPr>
          <w:p w14:paraId="387E83D0" w14:textId="2B96CA0E" w:rsidR="00C01518" w:rsidRPr="00800C9C" w:rsidRDefault="00C01518" w:rsidP="00C01518">
            <w:pPr>
              <w:jc w:val="both"/>
              <w:rPr>
                <w:rFonts w:cstheme="minorHAnsi"/>
                <w:sz w:val="24"/>
                <w:szCs w:val="24"/>
              </w:rPr>
            </w:pPr>
          </w:p>
        </w:tc>
        <w:tc>
          <w:tcPr>
            <w:tcW w:w="3330" w:type="dxa"/>
            <w:vAlign w:val="center"/>
          </w:tcPr>
          <w:p w14:paraId="68939608" w14:textId="2ECF9087" w:rsidR="00C01518" w:rsidRPr="00800C9C" w:rsidRDefault="00777079" w:rsidP="00C01518">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Media-Local, Regional, National and International</w:t>
            </w:r>
          </w:p>
        </w:tc>
        <w:tc>
          <w:tcPr>
            <w:tcW w:w="3330" w:type="dxa"/>
            <w:vAlign w:val="center"/>
          </w:tcPr>
          <w:p w14:paraId="00EF9816" w14:textId="4FA18063"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Urban Sector Planning &amp; Management Services Unit (</w:t>
            </w:r>
            <w:proofErr w:type="spellStart"/>
            <w:r w:rsidRPr="00800C9C">
              <w:rPr>
                <w:rFonts w:asciiTheme="minorHAnsi" w:hAnsiTheme="minorHAnsi" w:cstheme="minorHAnsi"/>
                <w:sz w:val="24"/>
                <w:szCs w:val="24"/>
              </w:rPr>
              <w:t>pvt.</w:t>
            </w:r>
            <w:proofErr w:type="spellEnd"/>
            <w:r w:rsidRPr="00800C9C">
              <w:rPr>
                <w:rFonts w:asciiTheme="minorHAnsi" w:hAnsiTheme="minorHAnsi" w:cstheme="minorHAnsi"/>
                <w:sz w:val="24"/>
                <w:szCs w:val="24"/>
              </w:rPr>
              <w:t xml:space="preserve">) Ltd. </w:t>
            </w:r>
          </w:p>
        </w:tc>
      </w:tr>
      <w:tr w:rsidR="009D0EB7" w:rsidRPr="00800C9C" w14:paraId="6AF7798F" w14:textId="77777777" w:rsidTr="00231DA6">
        <w:trPr>
          <w:jc w:val="center"/>
        </w:trPr>
        <w:tc>
          <w:tcPr>
            <w:tcW w:w="3060" w:type="dxa"/>
            <w:tcBorders>
              <w:top w:val="nil"/>
              <w:bottom w:val="nil"/>
            </w:tcBorders>
            <w:vAlign w:val="center"/>
          </w:tcPr>
          <w:p w14:paraId="2C2F6D14" w14:textId="77777777" w:rsidR="00C01518" w:rsidRPr="00800C9C" w:rsidRDefault="00C01518" w:rsidP="00C01518">
            <w:pPr>
              <w:jc w:val="both"/>
              <w:rPr>
                <w:rFonts w:cstheme="minorHAnsi"/>
                <w:sz w:val="24"/>
                <w:szCs w:val="24"/>
              </w:rPr>
            </w:pPr>
          </w:p>
        </w:tc>
        <w:tc>
          <w:tcPr>
            <w:tcW w:w="3330" w:type="dxa"/>
            <w:vAlign w:val="center"/>
          </w:tcPr>
          <w:p w14:paraId="327857BB" w14:textId="0DDA71C2" w:rsidR="00C01518" w:rsidRPr="00800C9C" w:rsidRDefault="00FC5F32" w:rsidP="00FC5F32">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 xml:space="preserve">Local Organizations and Institutions </w:t>
            </w:r>
          </w:p>
        </w:tc>
        <w:tc>
          <w:tcPr>
            <w:tcW w:w="3330" w:type="dxa"/>
            <w:vAlign w:val="center"/>
          </w:tcPr>
          <w:p w14:paraId="4D4EE136" w14:textId="77777777"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All Municipal Corporations/Committees</w:t>
            </w:r>
          </w:p>
          <w:p w14:paraId="4DCA7501" w14:textId="77777777" w:rsidR="00C01518" w:rsidRPr="00800C9C" w:rsidRDefault="00C01518" w:rsidP="00C01518">
            <w:pPr>
              <w:jc w:val="both"/>
              <w:rPr>
                <w:rFonts w:cstheme="minorHAnsi"/>
                <w:sz w:val="24"/>
                <w:szCs w:val="24"/>
              </w:rPr>
            </w:pPr>
          </w:p>
        </w:tc>
      </w:tr>
      <w:tr w:rsidR="009D0EB7" w:rsidRPr="00800C9C" w14:paraId="6FA99095" w14:textId="77777777" w:rsidTr="00EB4997">
        <w:trPr>
          <w:jc w:val="center"/>
        </w:trPr>
        <w:tc>
          <w:tcPr>
            <w:tcW w:w="3060" w:type="dxa"/>
            <w:tcBorders>
              <w:top w:val="nil"/>
              <w:bottom w:val="nil"/>
            </w:tcBorders>
            <w:vAlign w:val="center"/>
          </w:tcPr>
          <w:p w14:paraId="2AB78BF8" w14:textId="52136C75" w:rsidR="00C01518" w:rsidRPr="00800C9C" w:rsidRDefault="00C01518" w:rsidP="00C01518">
            <w:pPr>
              <w:jc w:val="both"/>
              <w:rPr>
                <w:rFonts w:cstheme="minorHAnsi"/>
                <w:sz w:val="24"/>
                <w:szCs w:val="24"/>
              </w:rPr>
            </w:pPr>
          </w:p>
        </w:tc>
        <w:tc>
          <w:tcPr>
            <w:tcW w:w="3330" w:type="dxa"/>
            <w:vAlign w:val="center"/>
          </w:tcPr>
          <w:p w14:paraId="5E1E86C4" w14:textId="77777777" w:rsidR="00FC5F32" w:rsidRPr="00800C9C" w:rsidRDefault="00FC5F32" w:rsidP="00FC5F32">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International Organizations</w:t>
            </w:r>
          </w:p>
          <w:p w14:paraId="5E8160A7" w14:textId="56DE172B" w:rsidR="00C01518" w:rsidRPr="00800C9C" w:rsidRDefault="00C01518" w:rsidP="00FC5F32">
            <w:pPr>
              <w:pStyle w:val="ListParagraph"/>
              <w:jc w:val="both"/>
              <w:rPr>
                <w:rFonts w:asciiTheme="minorHAnsi" w:hAnsiTheme="minorHAnsi" w:cstheme="minorHAnsi"/>
                <w:sz w:val="24"/>
                <w:szCs w:val="24"/>
              </w:rPr>
            </w:pPr>
          </w:p>
        </w:tc>
        <w:tc>
          <w:tcPr>
            <w:tcW w:w="3330" w:type="dxa"/>
            <w:vAlign w:val="center"/>
          </w:tcPr>
          <w:p w14:paraId="2465C7AA" w14:textId="0457D256" w:rsidR="00C01518" w:rsidRPr="00800C9C" w:rsidRDefault="00C01518" w:rsidP="00C01518">
            <w:pPr>
              <w:pStyle w:val="NoSpacing"/>
              <w:numPr>
                <w:ilvl w:val="0"/>
                <w:numId w:val="31"/>
              </w:numPr>
              <w:rPr>
                <w:rFonts w:asciiTheme="minorHAnsi" w:hAnsiTheme="minorHAnsi" w:cstheme="minorHAnsi"/>
                <w:sz w:val="24"/>
                <w:szCs w:val="24"/>
              </w:rPr>
            </w:pPr>
            <w:r w:rsidRPr="00800C9C">
              <w:rPr>
                <w:rFonts w:asciiTheme="minorHAnsi" w:hAnsiTheme="minorHAnsi" w:cstheme="minorHAnsi"/>
                <w:sz w:val="24"/>
                <w:szCs w:val="24"/>
              </w:rPr>
              <w:t>Punjab Information and Technology Board</w:t>
            </w:r>
          </w:p>
        </w:tc>
      </w:tr>
      <w:tr w:rsidR="009D0EB7" w:rsidRPr="00800C9C" w14:paraId="170770A6" w14:textId="77777777" w:rsidTr="00EB4997">
        <w:trPr>
          <w:trHeight w:val="683"/>
          <w:jc w:val="center"/>
        </w:trPr>
        <w:tc>
          <w:tcPr>
            <w:tcW w:w="3060" w:type="dxa"/>
            <w:tcBorders>
              <w:top w:val="nil"/>
              <w:bottom w:val="nil"/>
            </w:tcBorders>
            <w:vAlign w:val="center"/>
          </w:tcPr>
          <w:p w14:paraId="571C9D70" w14:textId="77777777" w:rsidR="00C01518" w:rsidRPr="00800C9C" w:rsidRDefault="00C01518" w:rsidP="00C01518">
            <w:pPr>
              <w:jc w:val="both"/>
              <w:rPr>
                <w:rFonts w:cstheme="minorHAnsi"/>
                <w:sz w:val="24"/>
                <w:szCs w:val="24"/>
              </w:rPr>
            </w:pPr>
          </w:p>
        </w:tc>
        <w:tc>
          <w:tcPr>
            <w:tcW w:w="3330" w:type="dxa"/>
            <w:vAlign w:val="center"/>
          </w:tcPr>
          <w:p w14:paraId="7FD0AE85" w14:textId="5D175CEF" w:rsidR="00C01518" w:rsidRPr="00800C9C" w:rsidRDefault="00FC5F32" w:rsidP="00C01518">
            <w:pPr>
              <w:pStyle w:val="ListParagraph"/>
              <w:numPr>
                <w:ilvl w:val="0"/>
                <w:numId w:val="28"/>
              </w:numPr>
              <w:jc w:val="both"/>
              <w:rPr>
                <w:rFonts w:asciiTheme="minorHAnsi" w:hAnsiTheme="minorHAnsi" w:cstheme="minorHAnsi"/>
                <w:sz w:val="24"/>
                <w:szCs w:val="24"/>
              </w:rPr>
            </w:pPr>
            <w:r w:rsidRPr="00800C9C">
              <w:rPr>
                <w:rFonts w:asciiTheme="minorHAnsi" w:hAnsiTheme="minorHAnsi" w:cstheme="minorHAnsi"/>
                <w:sz w:val="24"/>
                <w:szCs w:val="24"/>
              </w:rPr>
              <w:t>Social Mobilization Partners</w:t>
            </w:r>
          </w:p>
        </w:tc>
        <w:tc>
          <w:tcPr>
            <w:tcW w:w="3330" w:type="dxa"/>
            <w:vAlign w:val="center"/>
          </w:tcPr>
          <w:p w14:paraId="7FE992B6" w14:textId="77777777"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 xml:space="preserve">Punjab Small Industries Corporation </w:t>
            </w:r>
          </w:p>
          <w:p w14:paraId="03C4268C" w14:textId="3DD694CC" w:rsidR="00C01518" w:rsidRPr="00800C9C" w:rsidRDefault="00C01518" w:rsidP="00C01518">
            <w:pPr>
              <w:jc w:val="both"/>
              <w:rPr>
                <w:rFonts w:cstheme="minorHAnsi"/>
                <w:sz w:val="24"/>
                <w:szCs w:val="24"/>
              </w:rPr>
            </w:pPr>
          </w:p>
        </w:tc>
      </w:tr>
      <w:tr w:rsidR="009D0EB7" w:rsidRPr="00800C9C" w14:paraId="2C342D59" w14:textId="77777777" w:rsidTr="009D0EB7">
        <w:trPr>
          <w:jc w:val="center"/>
        </w:trPr>
        <w:tc>
          <w:tcPr>
            <w:tcW w:w="3060" w:type="dxa"/>
            <w:tcBorders>
              <w:top w:val="nil"/>
              <w:bottom w:val="single" w:sz="4" w:space="0" w:color="auto"/>
            </w:tcBorders>
            <w:vAlign w:val="center"/>
          </w:tcPr>
          <w:p w14:paraId="13795518" w14:textId="77777777" w:rsidR="00C01518" w:rsidRPr="00800C9C" w:rsidRDefault="00C01518" w:rsidP="00C01518">
            <w:pPr>
              <w:jc w:val="both"/>
              <w:rPr>
                <w:rFonts w:cstheme="minorHAnsi"/>
                <w:sz w:val="24"/>
                <w:szCs w:val="24"/>
              </w:rPr>
            </w:pPr>
          </w:p>
        </w:tc>
        <w:tc>
          <w:tcPr>
            <w:tcW w:w="3330" w:type="dxa"/>
            <w:tcBorders>
              <w:bottom w:val="single" w:sz="4" w:space="0" w:color="auto"/>
            </w:tcBorders>
            <w:vAlign w:val="center"/>
          </w:tcPr>
          <w:p w14:paraId="73198A81" w14:textId="77777777" w:rsidR="00FC5F32" w:rsidRPr="00800C9C" w:rsidRDefault="00FC5F32" w:rsidP="00FC5F32">
            <w:pPr>
              <w:pStyle w:val="ListParagraph"/>
              <w:numPr>
                <w:ilvl w:val="0"/>
                <w:numId w:val="28"/>
              </w:numPr>
              <w:jc w:val="both"/>
              <w:rPr>
                <w:rFonts w:asciiTheme="minorHAnsi" w:hAnsiTheme="minorHAnsi" w:cstheme="minorHAnsi"/>
                <w:b/>
                <w:bCs/>
                <w:smallCaps/>
                <w:sz w:val="24"/>
                <w:szCs w:val="24"/>
              </w:rPr>
            </w:pPr>
            <w:r w:rsidRPr="00800C9C">
              <w:rPr>
                <w:rFonts w:asciiTheme="minorHAnsi" w:hAnsiTheme="minorHAnsi" w:cstheme="minorHAnsi"/>
                <w:sz w:val="24"/>
                <w:szCs w:val="24"/>
              </w:rPr>
              <w:t>Affected Persons</w:t>
            </w:r>
          </w:p>
          <w:p w14:paraId="30C22374" w14:textId="77777777" w:rsidR="00C01518" w:rsidRPr="00800C9C" w:rsidRDefault="00C01518" w:rsidP="00FC5F32">
            <w:pPr>
              <w:pStyle w:val="ListParagraph"/>
              <w:jc w:val="both"/>
              <w:rPr>
                <w:rFonts w:asciiTheme="minorHAnsi" w:hAnsiTheme="minorHAnsi" w:cstheme="minorHAnsi"/>
                <w:sz w:val="24"/>
                <w:szCs w:val="24"/>
              </w:rPr>
            </w:pPr>
          </w:p>
        </w:tc>
        <w:tc>
          <w:tcPr>
            <w:tcW w:w="3330" w:type="dxa"/>
            <w:vAlign w:val="center"/>
          </w:tcPr>
          <w:p w14:paraId="5D34CF41" w14:textId="77777777"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Forest Department, GoPb</w:t>
            </w:r>
          </w:p>
          <w:p w14:paraId="22D6F9A6" w14:textId="5A1B6EE6" w:rsidR="00C01518" w:rsidRPr="00800C9C" w:rsidRDefault="00C01518" w:rsidP="00C01518">
            <w:pPr>
              <w:jc w:val="both"/>
              <w:rPr>
                <w:rFonts w:cstheme="minorHAnsi"/>
                <w:sz w:val="24"/>
                <w:szCs w:val="24"/>
              </w:rPr>
            </w:pPr>
          </w:p>
        </w:tc>
      </w:tr>
      <w:tr w:rsidR="009D0EB7" w:rsidRPr="00800C9C" w14:paraId="05F27E0E" w14:textId="77777777" w:rsidTr="009D0EB7">
        <w:trPr>
          <w:jc w:val="center"/>
        </w:trPr>
        <w:tc>
          <w:tcPr>
            <w:tcW w:w="3060" w:type="dxa"/>
            <w:tcBorders>
              <w:bottom w:val="single" w:sz="4" w:space="0" w:color="auto"/>
            </w:tcBorders>
            <w:vAlign w:val="center"/>
          </w:tcPr>
          <w:p w14:paraId="68BC7337" w14:textId="77777777" w:rsidR="00C01518" w:rsidRPr="00800C9C" w:rsidRDefault="00C01518" w:rsidP="00C01518">
            <w:pPr>
              <w:jc w:val="both"/>
              <w:rPr>
                <w:rFonts w:cstheme="minorHAnsi"/>
                <w:sz w:val="24"/>
                <w:szCs w:val="24"/>
              </w:rPr>
            </w:pPr>
          </w:p>
        </w:tc>
        <w:tc>
          <w:tcPr>
            <w:tcW w:w="3330" w:type="dxa"/>
            <w:tcBorders>
              <w:bottom w:val="single" w:sz="4" w:space="0" w:color="auto"/>
            </w:tcBorders>
            <w:vAlign w:val="center"/>
          </w:tcPr>
          <w:p w14:paraId="209CF48D" w14:textId="2C3C301A" w:rsidR="00C01518" w:rsidRPr="00800C9C" w:rsidRDefault="00897007" w:rsidP="00897007">
            <w:pPr>
              <w:pStyle w:val="ListParagraph"/>
              <w:numPr>
                <w:ilvl w:val="0"/>
                <w:numId w:val="32"/>
              </w:numPr>
              <w:jc w:val="both"/>
              <w:rPr>
                <w:rFonts w:asciiTheme="minorHAnsi" w:hAnsiTheme="minorHAnsi" w:cstheme="minorHAnsi"/>
                <w:sz w:val="24"/>
                <w:szCs w:val="24"/>
              </w:rPr>
            </w:pPr>
            <w:r w:rsidRPr="00800C9C">
              <w:rPr>
                <w:rFonts w:asciiTheme="minorHAnsi" w:hAnsiTheme="minorHAnsi" w:cstheme="minorHAnsi"/>
                <w:sz w:val="24"/>
                <w:szCs w:val="24"/>
              </w:rPr>
              <w:t>Revenue Officers</w:t>
            </w:r>
          </w:p>
        </w:tc>
        <w:tc>
          <w:tcPr>
            <w:tcW w:w="3330" w:type="dxa"/>
            <w:vAlign w:val="center"/>
          </w:tcPr>
          <w:p w14:paraId="683FEAD9" w14:textId="77777777"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Housing &amp; Urban Development &amp; Public Health Engineering Department, GoPb</w:t>
            </w:r>
          </w:p>
          <w:p w14:paraId="405E8A75" w14:textId="6622C17C" w:rsidR="00C01518" w:rsidRPr="00800C9C" w:rsidRDefault="00C01518" w:rsidP="00C01518">
            <w:pPr>
              <w:jc w:val="both"/>
              <w:rPr>
                <w:rFonts w:cstheme="minorHAnsi"/>
                <w:sz w:val="24"/>
                <w:szCs w:val="24"/>
              </w:rPr>
            </w:pPr>
          </w:p>
        </w:tc>
      </w:tr>
      <w:tr w:rsidR="009D0EB7" w:rsidRPr="00800C9C" w14:paraId="02532656" w14:textId="77777777" w:rsidTr="009D0EB7">
        <w:trPr>
          <w:jc w:val="center"/>
        </w:trPr>
        <w:tc>
          <w:tcPr>
            <w:tcW w:w="3060" w:type="dxa"/>
            <w:tcBorders>
              <w:top w:val="single" w:sz="4" w:space="0" w:color="auto"/>
              <w:bottom w:val="single" w:sz="4" w:space="0" w:color="auto"/>
            </w:tcBorders>
            <w:vAlign w:val="center"/>
          </w:tcPr>
          <w:p w14:paraId="42DA8081" w14:textId="77777777" w:rsidR="00C01518" w:rsidRPr="00800C9C" w:rsidRDefault="00C01518" w:rsidP="00C01518">
            <w:pPr>
              <w:jc w:val="both"/>
              <w:rPr>
                <w:rFonts w:cstheme="minorHAnsi"/>
                <w:sz w:val="24"/>
                <w:szCs w:val="24"/>
              </w:rPr>
            </w:pPr>
          </w:p>
        </w:tc>
        <w:tc>
          <w:tcPr>
            <w:tcW w:w="3330" w:type="dxa"/>
            <w:tcBorders>
              <w:top w:val="single" w:sz="4" w:space="0" w:color="auto"/>
              <w:bottom w:val="single" w:sz="4" w:space="0" w:color="auto"/>
            </w:tcBorders>
            <w:vAlign w:val="center"/>
          </w:tcPr>
          <w:p w14:paraId="5380AF27" w14:textId="3DF0ECB6" w:rsidR="00C01518" w:rsidRPr="00800C9C" w:rsidRDefault="008D01C2" w:rsidP="008D01C2">
            <w:pPr>
              <w:pStyle w:val="ListParagraph"/>
              <w:numPr>
                <w:ilvl w:val="0"/>
                <w:numId w:val="32"/>
              </w:numPr>
              <w:jc w:val="both"/>
              <w:rPr>
                <w:rFonts w:asciiTheme="minorHAnsi" w:hAnsiTheme="minorHAnsi" w:cstheme="minorHAnsi"/>
                <w:sz w:val="24"/>
                <w:szCs w:val="24"/>
              </w:rPr>
            </w:pPr>
            <w:r w:rsidRPr="00800C9C">
              <w:rPr>
                <w:rFonts w:asciiTheme="minorHAnsi" w:hAnsiTheme="minorHAnsi" w:cstheme="minorHAnsi"/>
                <w:sz w:val="24"/>
                <w:szCs w:val="24"/>
              </w:rPr>
              <w:t>Contractors</w:t>
            </w:r>
          </w:p>
        </w:tc>
        <w:tc>
          <w:tcPr>
            <w:tcW w:w="3330" w:type="dxa"/>
            <w:vAlign w:val="center"/>
          </w:tcPr>
          <w:p w14:paraId="6572A0D6" w14:textId="77777777" w:rsidR="00C01518" w:rsidRPr="00800C9C" w:rsidRDefault="00C01518" w:rsidP="00C01518">
            <w:pPr>
              <w:pStyle w:val="ListParagraph"/>
              <w:numPr>
                <w:ilvl w:val="0"/>
                <w:numId w:val="29"/>
              </w:numPr>
              <w:jc w:val="left"/>
              <w:rPr>
                <w:rFonts w:asciiTheme="minorHAnsi" w:hAnsiTheme="minorHAnsi" w:cstheme="minorHAnsi"/>
                <w:sz w:val="24"/>
                <w:szCs w:val="24"/>
              </w:rPr>
            </w:pPr>
            <w:r w:rsidRPr="00800C9C">
              <w:rPr>
                <w:rFonts w:asciiTheme="minorHAnsi" w:hAnsiTheme="minorHAnsi" w:cstheme="minorHAnsi"/>
                <w:sz w:val="24"/>
                <w:szCs w:val="24"/>
              </w:rPr>
              <w:t xml:space="preserve">Private Housing Colonies, Societies &amp; Industrial Zones in Punjab </w:t>
            </w:r>
          </w:p>
          <w:p w14:paraId="58CB178B" w14:textId="77777777" w:rsidR="00C01518" w:rsidRPr="00800C9C" w:rsidRDefault="00C01518" w:rsidP="00C01518">
            <w:pPr>
              <w:jc w:val="both"/>
              <w:rPr>
                <w:rFonts w:cstheme="minorHAnsi"/>
                <w:sz w:val="24"/>
                <w:szCs w:val="24"/>
              </w:rPr>
            </w:pPr>
          </w:p>
        </w:tc>
      </w:tr>
      <w:tr w:rsidR="009D0EB7" w:rsidRPr="00800C9C" w14:paraId="33FC38E1" w14:textId="77777777" w:rsidTr="009D0EB7">
        <w:trPr>
          <w:jc w:val="center"/>
        </w:trPr>
        <w:tc>
          <w:tcPr>
            <w:tcW w:w="3060" w:type="dxa"/>
            <w:tcBorders>
              <w:top w:val="single" w:sz="4" w:space="0" w:color="auto"/>
              <w:bottom w:val="single" w:sz="4" w:space="0" w:color="auto"/>
            </w:tcBorders>
            <w:vAlign w:val="center"/>
          </w:tcPr>
          <w:p w14:paraId="1DCCC9E8" w14:textId="77777777" w:rsidR="00C01518" w:rsidRPr="00800C9C" w:rsidRDefault="00C01518" w:rsidP="00C01518">
            <w:pPr>
              <w:jc w:val="both"/>
              <w:rPr>
                <w:rFonts w:cstheme="minorHAnsi"/>
                <w:sz w:val="24"/>
                <w:szCs w:val="24"/>
              </w:rPr>
            </w:pPr>
          </w:p>
        </w:tc>
        <w:tc>
          <w:tcPr>
            <w:tcW w:w="3330" w:type="dxa"/>
            <w:tcBorders>
              <w:top w:val="single" w:sz="4" w:space="0" w:color="auto"/>
              <w:bottom w:val="single" w:sz="4" w:space="0" w:color="auto"/>
            </w:tcBorders>
            <w:vAlign w:val="center"/>
          </w:tcPr>
          <w:p w14:paraId="546A78DC" w14:textId="7EE5F92C" w:rsidR="00C01518" w:rsidRPr="00800C9C" w:rsidRDefault="008D01C2" w:rsidP="008D01C2">
            <w:pPr>
              <w:pStyle w:val="NoSpacing"/>
              <w:numPr>
                <w:ilvl w:val="0"/>
                <w:numId w:val="29"/>
              </w:numPr>
              <w:rPr>
                <w:rFonts w:asciiTheme="minorHAnsi" w:hAnsiTheme="minorHAnsi" w:cstheme="minorHAnsi"/>
                <w:sz w:val="24"/>
                <w:szCs w:val="24"/>
              </w:rPr>
            </w:pPr>
            <w:r w:rsidRPr="00800C9C">
              <w:rPr>
                <w:rFonts w:asciiTheme="minorHAnsi" w:hAnsiTheme="minorHAnsi" w:cstheme="minorHAnsi"/>
                <w:sz w:val="24"/>
                <w:szCs w:val="24"/>
              </w:rPr>
              <w:t>Third Parties</w:t>
            </w:r>
          </w:p>
        </w:tc>
        <w:tc>
          <w:tcPr>
            <w:tcW w:w="3330" w:type="dxa"/>
            <w:vAlign w:val="center"/>
          </w:tcPr>
          <w:p w14:paraId="6FA5BE00" w14:textId="77777777" w:rsidR="00C01518" w:rsidRPr="00800C9C" w:rsidRDefault="00C01518" w:rsidP="00C01518">
            <w:pPr>
              <w:pStyle w:val="ListParagraph"/>
              <w:numPr>
                <w:ilvl w:val="0"/>
                <w:numId w:val="29"/>
              </w:numPr>
              <w:jc w:val="left"/>
              <w:rPr>
                <w:rFonts w:asciiTheme="minorHAnsi" w:hAnsiTheme="minorHAnsi" w:cstheme="minorHAnsi"/>
                <w:sz w:val="24"/>
                <w:szCs w:val="24"/>
              </w:rPr>
            </w:pPr>
            <w:r w:rsidRPr="00800C9C">
              <w:rPr>
                <w:rFonts w:asciiTheme="minorHAnsi" w:hAnsiTheme="minorHAnsi" w:cstheme="minorHAnsi"/>
                <w:sz w:val="24"/>
                <w:szCs w:val="24"/>
              </w:rPr>
              <w:t>Directorate General of Kachi Abadi, GoPb</w:t>
            </w:r>
          </w:p>
          <w:p w14:paraId="13AB76E0" w14:textId="00379A86" w:rsidR="00C01518" w:rsidRPr="00800C9C" w:rsidRDefault="00C01518" w:rsidP="00C01518">
            <w:pPr>
              <w:jc w:val="both"/>
              <w:rPr>
                <w:rFonts w:cstheme="minorHAnsi"/>
                <w:sz w:val="24"/>
                <w:szCs w:val="24"/>
              </w:rPr>
            </w:pPr>
          </w:p>
        </w:tc>
      </w:tr>
      <w:tr w:rsidR="009D0EB7" w:rsidRPr="00800C9C" w14:paraId="7E01BE0C" w14:textId="77777777" w:rsidTr="009D0EB7">
        <w:trPr>
          <w:jc w:val="center"/>
        </w:trPr>
        <w:tc>
          <w:tcPr>
            <w:tcW w:w="3060" w:type="dxa"/>
            <w:tcBorders>
              <w:top w:val="single" w:sz="4" w:space="0" w:color="auto"/>
              <w:bottom w:val="nil"/>
            </w:tcBorders>
            <w:vAlign w:val="center"/>
          </w:tcPr>
          <w:p w14:paraId="582CAF07" w14:textId="77777777" w:rsidR="00C01518" w:rsidRPr="00800C9C" w:rsidRDefault="00C01518" w:rsidP="00C01518">
            <w:pPr>
              <w:jc w:val="both"/>
              <w:rPr>
                <w:rFonts w:cstheme="minorHAnsi"/>
                <w:sz w:val="24"/>
                <w:szCs w:val="24"/>
              </w:rPr>
            </w:pPr>
          </w:p>
        </w:tc>
        <w:tc>
          <w:tcPr>
            <w:tcW w:w="3330" w:type="dxa"/>
            <w:tcBorders>
              <w:top w:val="single" w:sz="4" w:space="0" w:color="auto"/>
            </w:tcBorders>
            <w:vAlign w:val="center"/>
          </w:tcPr>
          <w:p w14:paraId="45439136" w14:textId="77777777" w:rsidR="00C01518" w:rsidRPr="00800C9C" w:rsidRDefault="00C01518" w:rsidP="004C2643">
            <w:pPr>
              <w:pStyle w:val="ListParagraph"/>
              <w:jc w:val="both"/>
              <w:rPr>
                <w:rFonts w:asciiTheme="minorHAnsi" w:hAnsiTheme="minorHAnsi" w:cstheme="minorHAnsi"/>
                <w:sz w:val="24"/>
                <w:szCs w:val="24"/>
              </w:rPr>
            </w:pPr>
          </w:p>
        </w:tc>
        <w:tc>
          <w:tcPr>
            <w:tcW w:w="3330" w:type="dxa"/>
            <w:vAlign w:val="center"/>
          </w:tcPr>
          <w:p w14:paraId="257AC789" w14:textId="77777777" w:rsidR="00C01518" w:rsidRPr="00800C9C" w:rsidRDefault="00C01518" w:rsidP="00C01518">
            <w:pPr>
              <w:pStyle w:val="ListParagraph"/>
              <w:numPr>
                <w:ilvl w:val="0"/>
                <w:numId w:val="31"/>
              </w:numPr>
              <w:jc w:val="left"/>
              <w:rPr>
                <w:rFonts w:asciiTheme="minorHAnsi" w:hAnsiTheme="minorHAnsi" w:cstheme="minorHAnsi"/>
                <w:sz w:val="24"/>
                <w:szCs w:val="24"/>
              </w:rPr>
            </w:pPr>
            <w:r w:rsidRPr="00800C9C">
              <w:rPr>
                <w:rFonts w:asciiTheme="minorHAnsi" w:hAnsiTheme="minorHAnsi" w:cstheme="minorHAnsi"/>
                <w:sz w:val="24"/>
                <w:szCs w:val="24"/>
              </w:rPr>
              <w:t>Irrigation Department, GoPb</w:t>
            </w:r>
          </w:p>
          <w:p w14:paraId="4C268D26" w14:textId="34093E5D" w:rsidR="00C01518" w:rsidRPr="00800C9C" w:rsidRDefault="00C01518" w:rsidP="00C01518">
            <w:pPr>
              <w:jc w:val="both"/>
              <w:rPr>
                <w:rFonts w:cstheme="minorHAnsi"/>
                <w:sz w:val="24"/>
                <w:szCs w:val="24"/>
              </w:rPr>
            </w:pPr>
          </w:p>
        </w:tc>
      </w:tr>
      <w:tr w:rsidR="009D0EB7" w:rsidRPr="00800C9C" w14:paraId="3EAD4E86" w14:textId="77777777" w:rsidTr="00231DA6">
        <w:trPr>
          <w:jc w:val="center"/>
        </w:trPr>
        <w:tc>
          <w:tcPr>
            <w:tcW w:w="3060" w:type="dxa"/>
            <w:tcBorders>
              <w:top w:val="nil"/>
              <w:bottom w:val="nil"/>
            </w:tcBorders>
            <w:vAlign w:val="center"/>
          </w:tcPr>
          <w:p w14:paraId="2A4707B7" w14:textId="77777777" w:rsidR="00C01518" w:rsidRPr="00800C9C" w:rsidRDefault="00C01518" w:rsidP="00C01518">
            <w:pPr>
              <w:jc w:val="both"/>
              <w:rPr>
                <w:rFonts w:cstheme="minorHAnsi"/>
                <w:sz w:val="24"/>
                <w:szCs w:val="24"/>
              </w:rPr>
            </w:pPr>
          </w:p>
        </w:tc>
        <w:tc>
          <w:tcPr>
            <w:tcW w:w="3330" w:type="dxa"/>
            <w:vAlign w:val="center"/>
          </w:tcPr>
          <w:p w14:paraId="01FFCE67" w14:textId="77777777" w:rsidR="00C01518" w:rsidRPr="00800C9C" w:rsidRDefault="00C01518" w:rsidP="004C2643">
            <w:pPr>
              <w:pStyle w:val="ListParagraph"/>
              <w:jc w:val="both"/>
              <w:rPr>
                <w:rFonts w:asciiTheme="minorHAnsi" w:hAnsiTheme="minorHAnsi" w:cstheme="minorHAnsi"/>
                <w:sz w:val="24"/>
                <w:szCs w:val="24"/>
              </w:rPr>
            </w:pPr>
          </w:p>
        </w:tc>
        <w:tc>
          <w:tcPr>
            <w:tcW w:w="3330" w:type="dxa"/>
            <w:vAlign w:val="center"/>
          </w:tcPr>
          <w:p w14:paraId="0D001972" w14:textId="77777777"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All Cantonment Boards in Punjab</w:t>
            </w:r>
          </w:p>
          <w:p w14:paraId="4D9DED81" w14:textId="08727767" w:rsidR="00C01518" w:rsidRPr="00800C9C" w:rsidRDefault="00C01518" w:rsidP="00C01518">
            <w:pPr>
              <w:jc w:val="both"/>
              <w:rPr>
                <w:rFonts w:cstheme="minorHAnsi"/>
                <w:sz w:val="24"/>
                <w:szCs w:val="24"/>
              </w:rPr>
            </w:pPr>
          </w:p>
        </w:tc>
      </w:tr>
      <w:tr w:rsidR="009D0EB7" w:rsidRPr="00800C9C" w14:paraId="6DBC8297" w14:textId="77777777" w:rsidTr="009D0EB7">
        <w:trPr>
          <w:jc w:val="center"/>
        </w:trPr>
        <w:tc>
          <w:tcPr>
            <w:tcW w:w="3060" w:type="dxa"/>
            <w:tcBorders>
              <w:top w:val="nil"/>
              <w:bottom w:val="single" w:sz="4" w:space="0" w:color="auto"/>
            </w:tcBorders>
            <w:vAlign w:val="center"/>
          </w:tcPr>
          <w:p w14:paraId="03D6017C" w14:textId="77777777" w:rsidR="00C01518" w:rsidRPr="00800C9C" w:rsidRDefault="00C01518" w:rsidP="00C01518">
            <w:pPr>
              <w:jc w:val="both"/>
              <w:rPr>
                <w:rFonts w:cstheme="minorHAnsi"/>
                <w:sz w:val="24"/>
                <w:szCs w:val="24"/>
              </w:rPr>
            </w:pPr>
          </w:p>
        </w:tc>
        <w:tc>
          <w:tcPr>
            <w:tcW w:w="3330" w:type="dxa"/>
            <w:tcBorders>
              <w:bottom w:val="single" w:sz="4" w:space="0" w:color="auto"/>
            </w:tcBorders>
            <w:vAlign w:val="center"/>
          </w:tcPr>
          <w:p w14:paraId="4403956A" w14:textId="77777777" w:rsidR="00C01518" w:rsidRPr="00800C9C" w:rsidRDefault="00C01518" w:rsidP="004C2643">
            <w:pPr>
              <w:pStyle w:val="ListParagraph"/>
              <w:jc w:val="both"/>
              <w:rPr>
                <w:rFonts w:asciiTheme="minorHAnsi" w:hAnsiTheme="minorHAnsi" w:cstheme="minorHAnsi"/>
                <w:sz w:val="24"/>
                <w:szCs w:val="24"/>
              </w:rPr>
            </w:pPr>
          </w:p>
        </w:tc>
        <w:tc>
          <w:tcPr>
            <w:tcW w:w="3330" w:type="dxa"/>
            <w:vAlign w:val="center"/>
          </w:tcPr>
          <w:p w14:paraId="1BC4AE13" w14:textId="77777777" w:rsidR="00C01518" w:rsidRPr="00800C9C" w:rsidRDefault="00C01518" w:rsidP="00C01518">
            <w:pPr>
              <w:pStyle w:val="ListParagraph"/>
              <w:numPr>
                <w:ilvl w:val="0"/>
                <w:numId w:val="28"/>
              </w:numPr>
              <w:jc w:val="left"/>
              <w:rPr>
                <w:rFonts w:asciiTheme="minorHAnsi" w:hAnsiTheme="minorHAnsi" w:cstheme="minorHAnsi"/>
                <w:sz w:val="24"/>
                <w:szCs w:val="24"/>
              </w:rPr>
            </w:pPr>
            <w:r w:rsidRPr="00800C9C">
              <w:rPr>
                <w:rFonts w:asciiTheme="minorHAnsi" w:hAnsiTheme="minorHAnsi" w:cstheme="minorHAnsi"/>
                <w:sz w:val="24"/>
                <w:szCs w:val="24"/>
              </w:rPr>
              <w:t>All Defense Housing Authorities in Punjab</w:t>
            </w:r>
          </w:p>
          <w:p w14:paraId="5887D328" w14:textId="77777777" w:rsidR="00C01518" w:rsidRPr="00800C9C" w:rsidRDefault="00C01518" w:rsidP="00C01518">
            <w:pPr>
              <w:pStyle w:val="ListParagraph"/>
              <w:jc w:val="left"/>
              <w:rPr>
                <w:rFonts w:asciiTheme="minorHAnsi" w:hAnsiTheme="minorHAnsi" w:cstheme="minorHAnsi"/>
                <w:sz w:val="24"/>
                <w:szCs w:val="24"/>
              </w:rPr>
            </w:pPr>
          </w:p>
        </w:tc>
      </w:tr>
    </w:tbl>
    <w:p w14:paraId="7D8D0426" w14:textId="77777777" w:rsidR="00483970" w:rsidRPr="00800C9C" w:rsidRDefault="00483970" w:rsidP="004B00E3">
      <w:pPr>
        <w:jc w:val="both"/>
        <w:rPr>
          <w:rStyle w:val="IntenseReference"/>
          <w:rFonts w:cstheme="minorHAnsi"/>
          <w:color w:val="auto"/>
          <w:sz w:val="24"/>
          <w:szCs w:val="24"/>
          <w:u w:val="none"/>
        </w:rPr>
      </w:pPr>
    </w:p>
    <w:p w14:paraId="5D389401" w14:textId="7B78A3A2" w:rsidR="00FD09E8" w:rsidRPr="00800C9C" w:rsidRDefault="00A21725" w:rsidP="00800C9C">
      <w:pPr>
        <w:pStyle w:val="ListParagraph"/>
        <w:numPr>
          <w:ilvl w:val="1"/>
          <w:numId w:val="46"/>
        </w:numPr>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Gu</w:t>
      </w:r>
      <w:r w:rsidR="00F038FF" w:rsidRPr="00800C9C">
        <w:rPr>
          <w:rStyle w:val="IntenseReference"/>
          <w:rFonts w:asciiTheme="minorHAnsi" w:hAnsiTheme="minorHAnsi" w:cstheme="minorHAnsi"/>
          <w:color w:val="auto"/>
          <w:sz w:val="24"/>
          <w:szCs w:val="24"/>
          <w:u w:val="none"/>
        </w:rPr>
        <w:t>idelines for target audiences</w:t>
      </w:r>
    </w:p>
    <w:p w14:paraId="6ACE1741" w14:textId="77777777" w:rsidR="00483970" w:rsidRPr="00800C9C" w:rsidRDefault="00483970" w:rsidP="004B00E3">
      <w:pPr>
        <w:jc w:val="both"/>
        <w:rPr>
          <w:rStyle w:val="IntenseReference"/>
          <w:rFonts w:cstheme="minorHAnsi"/>
          <w:color w:val="auto"/>
          <w:sz w:val="24"/>
          <w:szCs w:val="24"/>
          <w:u w:val="none"/>
        </w:rPr>
      </w:pPr>
    </w:p>
    <w:p w14:paraId="5E92E2EC" w14:textId="3FAF423E" w:rsidR="000F1621" w:rsidRDefault="000F1621" w:rsidP="00800C9C">
      <w:pPr>
        <w:pStyle w:val="ListParagraph"/>
        <w:numPr>
          <w:ilvl w:val="2"/>
          <w:numId w:val="46"/>
        </w:numPr>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District</w:t>
      </w:r>
      <w:r w:rsidR="003132FA" w:rsidRPr="00800C9C">
        <w:rPr>
          <w:rStyle w:val="IntenseReference"/>
          <w:rFonts w:asciiTheme="minorHAnsi" w:hAnsiTheme="minorHAnsi" w:cstheme="minorHAnsi"/>
          <w:color w:val="auto"/>
          <w:sz w:val="24"/>
          <w:szCs w:val="24"/>
          <w:u w:val="none"/>
        </w:rPr>
        <w:t xml:space="preserve"> and </w:t>
      </w:r>
      <w:r w:rsidRPr="00800C9C">
        <w:rPr>
          <w:rStyle w:val="IntenseReference"/>
          <w:rFonts w:asciiTheme="minorHAnsi" w:hAnsiTheme="minorHAnsi" w:cstheme="minorHAnsi"/>
          <w:color w:val="auto"/>
          <w:sz w:val="24"/>
          <w:szCs w:val="24"/>
          <w:u w:val="none"/>
        </w:rPr>
        <w:t>provincial</w:t>
      </w:r>
      <w:r w:rsidR="003132FA" w:rsidRPr="00800C9C">
        <w:rPr>
          <w:rStyle w:val="IntenseReference"/>
          <w:rFonts w:asciiTheme="minorHAnsi" w:hAnsiTheme="minorHAnsi" w:cstheme="minorHAnsi"/>
          <w:color w:val="auto"/>
          <w:sz w:val="24"/>
          <w:szCs w:val="24"/>
          <w:u w:val="none"/>
        </w:rPr>
        <w:t xml:space="preserve"> </w:t>
      </w:r>
      <w:r w:rsidRPr="00800C9C">
        <w:rPr>
          <w:rStyle w:val="IntenseReference"/>
          <w:rFonts w:asciiTheme="minorHAnsi" w:hAnsiTheme="minorHAnsi" w:cstheme="minorHAnsi"/>
          <w:color w:val="auto"/>
          <w:sz w:val="24"/>
          <w:szCs w:val="24"/>
          <w:u w:val="none"/>
        </w:rPr>
        <w:t xml:space="preserve">governments/government officials/institutions and </w:t>
      </w:r>
      <w:r w:rsidR="00842234" w:rsidRPr="00800C9C">
        <w:rPr>
          <w:rStyle w:val="IntenseReference"/>
          <w:rFonts w:asciiTheme="minorHAnsi" w:hAnsiTheme="minorHAnsi" w:cstheme="minorHAnsi"/>
          <w:color w:val="auto"/>
          <w:sz w:val="24"/>
          <w:szCs w:val="24"/>
          <w:u w:val="none"/>
        </w:rPr>
        <w:t>Line Departments</w:t>
      </w:r>
    </w:p>
    <w:p w14:paraId="25E8A6EE" w14:textId="77777777" w:rsidR="00FA18CC" w:rsidRPr="00800C9C" w:rsidRDefault="00FA18CC" w:rsidP="00FA18CC">
      <w:pPr>
        <w:pStyle w:val="ListParagraph"/>
        <w:ind w:left="1080"/>
        <w:jc w:val="both"/>
        <w:rPr>
          <w:rStyle w:val="IntenseReference"/>
          <w:rFonts w:asciiTheme="minorHAnsi" w:hAnsiTheme="minorHAnsi" w:cstheme="minorHAnsi"/>
          <w:color w:val="auto"/>
          <w:sz w:val="24"/>
          <w:szCs w:val="24"/>
          <w:u w:val="none"/>
        </w:rPr>
      </w:pPr>
    </w:p>
    <w:p w14:paraId="44185B8A" w14:textId="7A1E3862" w:rsidR="003C7BE2" w:rsidRDefault="00FA18CC" w:rsidP="002D54EF">
      <w:pPr>
        <w:spacing w:line="240" w:lineRule="auto"/>
        <w:ind w:left="810"/>
        <w:jc w:val="both"/>
        <w:rPr>
          <w:rFonts w:cstheme="minorHAnsi"/>
          <w:sz w:val="24"/>
          <w:szCs w:val="24"/>
        </w:rPr>
      </w:pPr>
      <w:r>
        <w:rPr>
          <w:rFonts w:cstheme="minorHAnsi"/>
          <w:sz w:val="24"/>
          <w:szCs w:val="24"/>
        </w:rPr>
        <w:t xml:space="preserve">     </w:t>
      </w:r>
      <w:r w:rsidR="000F1621" w:rsidRPr="00800C9C">
        <w:rPr>
          <w:rFonts w:cstheme="minorHAnsi"/>
          <w:sz w:val="24"/>
          <w:szCs w:val="24"/>
        </w:rPr>
        <w:t xml:space="preserve">Government officials, institutions, and line departments at provincial, and/or district levels may directly </w:t>
      </w:r>
      <w:r w:rsidR="00E0190F" w:rsidRPr="00800C9C">
        <w:rPr>
          <w:rFonts w:cstheme="minorHAnsi"/>
          <w:sz w:val="24"/>
          <w:szCs w:val="24"/>
        </w:rPr>
        <w:t xml:space="preserve">be </w:t>
      </w:r>
      <w:r w:rsidR="003C7BE2" w:rsidRPr="00800C9C">
        <w:rPr>
          <w:rFonts w:cstheme="minorHAnsi"/>
          <w:sz w:val="24"/>
          <w:szCs w:val="24"/>
        </w:rPr>
        <w:t xml:space="preserve">linked with </w:t>
      </w:r>
      <w:r w:rsidR="002D54EF" w:rsidRPr="00800C9C">
        <w:rPr>
          <w:rFonts w:cstheme="minorHAnsi"/>
          <w:sz w:val="24"/>
          <w:szCs w:val="24"/>
        </w:rPr>
        <w:t>Land Record Management</w:t>
      </w:r>
      <w:r w:rsidR="003C7BE2" w:rsidRPr="00800C9C">
        <w:rPr>
          <w:rFonts w:cstheme="minorHAnsi"/>
          <w:sz w:val="24"/>
          <w:szCs w:val="24"/>
        </w:rPr>
        <w:t>.</w:t>
      </w:r>
      <w:r w:rsidR="000F1621" w:rsidRPr="00800C9C">
        <w:rPr>
          <w:rFonts w:cstheme="minorHAnsi"/>
          <w:sz w:val="24"/>
          <w:szCs w:val="24"/>
        </w:rPr>
        <w:t xml:space="preserve">  Through promoting the role of the project </w:t>
      </w:r>
      <w:r w:rsidR="003C7BE2" w:rsidRPr="00800C9C">
        <w:rPr>
          <w:rFonts w:cstheme="minorHAnsi"/>
          <w:sz w:val="24"/>
          <w:szCs w:val="24"/>
        </w:rPr>
        <w:t xml:space="preserve">in supporting the GoPb’s agenda of making </w:t>
      </w:r>
      <w:r w:rsidR="002D54EF" w:rsidRPr="00800C9C">
        <w:rPr>
          <w:rFonts w:cstheme="minorHAnsi"/>
          <w:sz w:val="24"/>
          <w:szCs w:val="24"/>
        </w:rPr>
        <w:t xml:space="preserve">digitization of </w:t>
      </w:r>
      <w:r w:rsidR="003C7BE2" w:rsidRPr="00800C9C">
        <w:rPr>
          <w:rFonts w:cstheme="minorHAnsi"/>
          <w:sz w:val="24"/>
          <w:szCs w:val="24"/>
        </w:rPr>
        <w:t>Punjab</w:t>
      </w:r>
      <w:r w:rsidR="000F1621" w:rsidRPr="00800C9C">
        <w:rPr>
          <w:rFonts w:cstheme="minorHAnsi"/>
          <w:sz w:val="24"/>
          <w:szCs w:val="24"/>
        </w:rPr>
        <w:t>, the project will gain their cooperation and confidence, ensuring their attendance and involvement in project activities, and influencing them to create a more enabling environment in their jurisdiction.</w:t>
      </w:r>
    </w:p>
    <w:p w14:paraId="0DAB7B1E" w14:textId="77777777" w:rsidR="00FA18CC" w:rsidRDefault="00FA18CC" w:rsidP="002D54EF">
      <w:pPr>
        <w:spacing w:line="240" w:lineRule="auto"/>
        <w:ind w:left="810"/>
        <w:jc w:val="both"/>
        <w:rPr>
          <w:rFonts w:cstheme="minorHAnsi"/>
          <w:sz w:val="24"/>
          <w:szCs w:val="24"/>
        </w:rPr>
      </w:pPr>
    </w:p>
    <w:p w14:paraId="17307D73" w14:textId="77777777" w:rsidR="00FA18CC" w:rsidRPr="00800C9C" w:rsidRDefault="00FA18CC" w:rsidP="002D54EF">
      <w:pPr>
        <w:spacing w:line="240" w:lineRule="auto"/>
        <w:ind w:left="810"/>
        <w:jc w:val="both"/>
        <w:rPr>
          <w:rFonts w:cstheme="minorHAnsi"/>
          <w:sz w:val="24"/>
          <w:szCs w:val="24"/>
        </w:rPr>
      </w:pPr>
    </w:p>
    <w:p w14:paraId="45493E7C" w14:textId="77777777" w:rsidR="00FA18CC" w:rsidRPr="00FA18CC" w:rsidRDefault="003C7BE2" w:rsidP="00FA18CC">
      <w:pPr>
        <w:pStyle w:val="ListParagraph"/>
        <w:numPr>
          <w:ilvl w:val="2"/>
          <w:numId w:val="46"/>
        </w:numPr>
        <w:jc w:val="both"/>
        <w:rPr>
          <w:rStyle w:val="IntenseReference"/>
          <w:rFonts w:asciiTheme="minorHAnsi" w:hAnsiTheme="minorHAnsi" w:cstheme="minorHAnsi"/>
          <w:b w:val="0"/>
          <w:bCs w:val="0"/>
          <w:smallCaps w:val="0"/>
          <w:color w:val="auto"/>
          <w:spacing w:val="0"/>
          <w:sz w:val="24"/>
          <w:szCs w:val="24"/>
          <w:u w:val="none"/>
        </w:rPr>
      </w:pPr>
      <w:r w:rsidRPr="00800C9C">
        <w:rPr>
          <w:rStyle w:val="IntenseReference"/>
          <w:rFonts w:asciiTheme="minorHAnsi" w:hAnsiTheme="minorHAnsi" w:cstheme="minorHAnsi"/>
          <w:color w:val="auto"/>
          <w:sz w:val="24"/>
          <w:szCs w:val="24"/>
          <w:u w:val="none"/>
        </w:rPr>
        <w:lastRenderedPageBreak/>
        <w:t>Private Sector Institutions</w:t>
      </w:r>
    </w:p>
    <w:p w14:paraId="5902137C" w14:textId="77777777" w:rsidR="00FA18CC" w:rsidRPr="00FA18CC" w:rsidRDefault="00FA18CC" w:rsidP="00FA18CC">
      <w:pPr>
        <w:pStyle w:val="ListParagraph"/>
        <w:ind w:left="1080"/>
        <w:jc w:val="both"/>
        <w:rPr>
          <w:rStyle w:val="IntenseReference"/>
          <w:rFonts w:asciiTheme="minorHAnsi" w:hAnsiTheme="minorHAnsi" w:cstheme="minorHAnsi"/>
          <w:color w:val="auto"/>
          <w:sz w:val="24"/>
          <w:szCs w:val="24"/>
          <w:u w:val="none"/>
        </w:rPr>
      </w:pPr>
    </w:p>
    <w:p w14:paraId="64DE563A" w14:textId="25EEE634" w:rsidR="00483970" w:rsidRDefault="000F1621" w:rsidP="00FA18CC">
      <w:pPr>
        <w:pStyle w:val="ListParagraph"/>
        <w:ind w:left="1080"/>
        <w:jc w:val="both"/>
        <w:rPr>
          <w:rFonts w:asciiTheme="minorHAnsi" w:hAnsiTheme="minorHAnsi" w:cstheme="minorHAnsi"/>
          <w:sz w:val="24"/>
          <w:szCs w:val="24"/>
        </w:rPr>
      </w:pPr>
      <w:r w:rsidRPr="00FA18CC">
        <w:rPr>
          <w:rFonts w:asciiTheme="minorHAnsi" w:hAnsiTheme="minorHAnsi" w:cstheme="minorHAnsi"/>
          <w:sz w:val="24"/>
          <w:szCs w:val="24"/>
        </w:rPr>
        <w:t xml:space="preserve">Private sector institutions such as </w:t>
      </w:r>
      <w:r w:rsidR="001D695F" w:rsidRPr="00FA18CC">
        <w:rPr>
          <w:rFonts w:asciiTheme="minorHAnsi" w:hAnsiTheme="minorHAnsi" w:cstheme="minorHAnsi"/>
          <w:sz w:val="24"/>
          <w:szCs w:val="24"/>
        </w:rPr>
        <w:t>Real Estate Developers</w:t>
      </w:r>
      <w:r w:rsidRPr="00FA18CC">
        <w:rPr>
          <w:rFonts w:asciiTheme="minorHAnsi" w:hAnsiTheme="minorHAnsi" w:cstheme="minorHAnsi"/>
          <w:sz w:val="24"/>
          <w:szCs w:val="24"/>
        </w:rPr>
        <w:t>,</w:t>
      </w:r>
      <w:r w:rsidR="001D695F" w:rsidRPr="00FA18CC">
        <w:rPr>
          <w:rFonts w:asciiTheme="minorHAnsi" w:hAnsiTheme="minorHAnsi" w:cstheme="minorHAnsi"/>
          <w:sz w:val="24"/>
          <w:szCs w:val="24"/>
        </w:rPr>
        <w:t xml:space="preserve"> Financial Institutions, Legal Firms, Urban Planners and Architects</w:t>
      </w:r>
      <w:r w:rsidRPr="00FA18CC">
        <w:rPr>
          <w:rFonts w:asciiTheme="minorHAnsi" w:hAnsiTheme="minorHAnsi" w:cstheme="minorHAnsi"/>
          <w:sz w:val="24"/>
          <w:szCs w:val="24"/>
        </w:rPr>
        <w:t xml:space="preserve"> are also a focus audience for the </w:t>
      </w:r>
      <w:r w:rsidR="003C7BE2" w:rsidRPr="00FA18CC">
        <w:rPr>
          <w:rFonts w:asciiTheme="minorHAnsi" w:hAnsiTheme="minorHAnsi" w:cstheme="minorHAnsi"/>
          <w:sz w:val="24"/>
          <w:szCs w:val="24"/>
        </w:rPr>
        <w:t>P</w:t>
      </w:r>
      <w:r w:rsidR="001D695F" w:rsidRPr="00FA18CC">
        <w:rPr>
          <w:rFonts w:asciiTheme="minorHAnsi" w:hAnsiTheme="minorHAnsi" w:cstheme="minorHAnsi"/>
          <w:sz w:val="24"/>
          <w:szCs w:val="24"/>
        </w:rPr>
        <w:t>ULSE</w:t>
      </w:r>
      <w:r w:rsidRPr="00FA18CC">
        <w:rPr>
          <w:rFonts w:asciiTheme="minorHAnsi" w:hAnsiTheme="minorHAnsi" w:cstheme="minorHAnsi"/>
          <w:sz w:val="24"/>
          <w:szCs w:val="24"/>
        </w:rPr>
        <w:t>. Communications targeted to this audience will help elicit their participation in formulating and implementing sector growth strategies in P</w:t>
      </w:r>
      <w:r w:rsidR="003C7BE2" w:rsidRPr="00FA18CC">
        <w:rPr>
          <w:rFonts w:asciiTheme="minorHAnsi" w:hAnsiTheme="minorHAnsi" w:cstheme="minorHAnsi"/>
          <w:sz w:val="24"/>
          <w:szCs w:val="24"/>
        </w:rPr>
        <w:t>unjab’s</w:t>
      </w:r>
      <w:r w:rsidRPr="00FA18CC">
        <w:rPr>
          <w:rFonts w:asciiTheme="minorHAnsi" w:hAnsiTheme="minorHAnsi" w:cstheme="minorHAnsi"/>
          <w:sz w:val="24"/>
          <w:szCs w:val="24"/>
        </w:rPr>
        <w:t xml:space="preserve"> </w:t>
      </w:r>
      <w:r w:rsidR="001D695F" w:rsidRPr="00FA18CC">
        <w:rPr>
          <w:rFonts w:asciiTheme="minorHAnsi" w:hAnsiTheme="minorHAnsi" w:cstheme="minorHAnsi"/>
          <w:sz w:val="24"/>
          <w:szCs w:val="24"/>
        </w:rPr>
        <w:t>Land Record System</w:t>
      </w:r>
      <w:r w:rsidRPr="00FA18CC">
        <w:rPr>
          <w:rFonts w:asciiTheme="minorHAnsi" w:hAnsiTheme="minorHAnsi" w:cstheme="minorHAnsi"/>
          <w:sz w:val="24"/>
          <w:szCs w:val="24"/>
        </w:rPr>
        <w:t xml:space="preserve">. </w:t>
      </w:r>
    </w:p>
    <w:p w14:paraId="09B2DEE2" w14:textId="77777777" w:rsidR="00FA18CC" w:rsidRPr="00FA18CC" w:rsidRDefault="00FA18CC" w:rsidP="00FA18CC">
      <w:pPr>
        <w:pStyle w:val="ListParagraph"/>
        <w:ind w:left="1080"/>
        <w:jc w:val="both"/>
        <w:rPr>
          <w:rFonts w:asciiTheme="minorHAnsi" w:hAnsiTheme="minorHAnsi" w:cstheme="minorHAnsi"/>
          <w:sz w:val="24"/>
          <w:szCs w:val="24"/>
        </w:rPr>
      </w:pPr>
    </w:p>
    <w:p w14:paraId="01305698" w14:textId="10DD0B86" w:rsidR="000F1621" w:rsidRDefault="000F1621" w:rsidP="00800C9C">
      <w:pPr>
        <w:pStyle w:val="ListParagraph"/>
        <w:numPr>
          <w:ilvl w:val="2"/>
          <w:numId w:val="46"/>
        </w:numPr>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National, Re</w:t>
      </w:r>
      <w:r w:rsidR="001971AC" w:rsidRPr="00800C9C">
        <w:rPr>
          <w:rStyle w:val="IntenseReference"/>
          <w:rFonts w:asciiTheme="minorHAnsi" w:hAnsiTheme="minorHAnsi" w:cstheme="minorHAnsi"/>
          <w:color w:val="auto"/>
          <w:sz w:val="24"/>
          <w:szCs w:val="24"/>
          <w:u w:val="none"/>
        </w:rPr>
        <w:t>gional, and International Media</w:t>
      </w:r>
      <w:r w:rsidRPr="00800C9C">
        <w:rPr>
          <w:rStyle w:val="IntenseReference"/>
          <w:rFonts w:asciiTheme="minorHAnsi" w:hAnsiTheme="minorHAnsi" w:cstheme="minorHAnsi"/>
          <w:color w:val="auto"/>
          <w:sz w:val="24"/>
          <w:szCs w:val="24"/>
          <w:u w:val="none"/>
        </w:rPr>
        <w:t xml:space="preserve"> </w:t>
      </w:r>
    </w:p>
    <w:p w14:paraId="31126423" w14:textId="77777777" w:rsidR="00FA18CC" w:rsidRPr="00800C9C" w:rsidRDefault="00FA18CC" w:rsidP="00FA18CC">
      <w:pPr>
        <w:pStyle w:val="ListParagraph"/>
        <w:ind w:left="1080"/>
        <w:jc w:val="both"/>
        <w:rPr>
          <w:rStyle w:val="IntenseReference"/>
          <w:rFonts w:asciiTheme="minorHAnsi" w:hAnsiTheme="minorHAnsi" w:cstheme="minorHAnsi"/>
          <w:color w:val="auto"/>
          <w:sz w:val="24"/>
          <w:szCs w:val="24"/>
          <w:u w:val="none"/>
        </w:rPr>
      </w:pPr>
    </w:p>
    <w:p w14:paraId="3676B087" w14:textId="77777777" w:rsidR="000F1621" w:rsidRPr="00800C9C" w:rsidRDefault="000F1621" w:rsidP="00301513">
      <w:pPr>
        <w:spacing w:line="240" w:lineRule="auto"/>
        <w:ind w:left="810"/>
        <w:jc w:val="both"/>
        <w:rPr>
          <w:rFonts w:cstheme="minorHAnsi"/>
          <w:sz w:val="24"/>
          <w:szCs w:val="24"/>
        </w:rPr>
      </w:pPr>
      <w:r w:rsidRPr="00800C9C">
        <w:rPr>
          <w:rFonts w:cstheme="minorHAnsi"/>
          <w:sz w:val="24"/>
          <w:szCs w:val="24"/>
        </w:rPr>
        <w:t xml:space="preserve">The project will carry out communications for international, national, and regional media to highlight </w:t>
      </w:r>
      <w:r w:rsidR="003C7BE2" w:rsidRPr="00800C9C">
        <w:rPr>
          <w:rFonts w:cstheme="minorHAnsi"/>
          <w:sz w:val="24"/>
          <w:szCs w:val="24"/>
        </w:rPr>
        <w:t>the P</w:t>
      </w:r>
      <w:r w:rsidR="00301513" w:rsidRPr="00800C9C">
        <w:rPr>
          <w:rFonts w:cstheme="minorHAnsi"/>
          <w:sz w:val="24"/>
          <w:szCs w:val="24"/>
        </w:rPr>
        <w:t>ULSE</w:t>
      </w:r>
      <w:r w:rsidR="003C7BE2" w:rsidRPr="00800C9C">
        <w:rPr>
          <w:rFonts w:cstheme="minorHAnsi"/>
          <w:sz w:val="24"/>
          <w:szCs w:val="24"/>
        </w:rPr>
        <w:t xml:space="preserve"> interventions</w:t>
      </w:r>
      <w:r w:rsidRPr="00800C9C">
        <w:rPr>
          <w:rFonts w:cstheme="minorHAnsi"/>
          <w:sz w:val="24"/>
          <w:szCs w:val="24"/>
        </w:rPr>
        <w:t>. It will foster good relationships with journalists, reporters, and media professionals so that the level of outreach can be expanded. The Project will ensure wider participation of regional and national electronic media at the project’s publicity and programmatic events and provide journalists with information and promotional material to help formulate stories. This material will include press releases, project fact sheets, program one pagers, success stories, photographs,</w:t>
      </w:r>
      <w:r w:rsidR="003C7BE2" w:rsidRPr="00800C9C">
        <w:rPr>
          <w:rFonts w:cstheme="minorHAnsi"/>
          <w:sz w:val="24"/>
          <w:szCs w:val="24"/>
        </w:rPr>
        <w:t xml:space="preserve"> assistance for video coverage</w:t>
      </w:r>
      <w:r w:rsidRPr="00800C9C">
        <w:rPr>
          <w:rFonts w:cstheme="minorHAnsi"/>
          <w:sz w:val="24"/>
          <w:szCs w:val="24"/>
        </w:rPr>
        <w:t xml:space="preserve">, and others. </w:t>
      </w:r>
    </w:p>
    <w:p w14:paraId="025F0470" w14:textId="1C8A4E54" w:rsidR="000F1621" w:rsidRPr="00800C9C" w:rsidRDefault="000F1621" w:rsidP="00800C9C">
      <w:pPr>
        <w:pStyle w:val="ListParagraph"/>
        <w:numPr>
          <w:ilvl w:val="2"/>
          <w:numId w:val="46"/>
        </w:numPr>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Opinion Makers, Economic Analysts</w:t>
      </w:r>
      <w:r w:rsidR="00EE421C" w:rsidRPr="00800C9C">
        <w:rPr>
          <w:rStyle w:val="IntenseReference"/>
          <w:rFonts w:asciiTheme="minorHAnsi" w:hAnsiTheme="minorHAnsi" w:cstheme="minorHAnsi"/>
          <w:color w:val="auto"/>
          <w:sz w:val="24"/>
          <w:szCs w:val="24"/>
          <w:u w:val="none"/>
        </w:rPr>
        <w:t>,</w:t>
      </w:r>
      <w:r w:rsidR="001971AC" w:rsidRPr="00800C9C">
        <w:rPr>
          <w:rStyle w:val="IntenseReference"/>
          <w:rFonts w:asciiTheme="minorHAnsi" w:hAnsiTheme="minorHAnsi" w:cstheme="minorHAnsi"/>
          <w:color w:val="auto"/>
          <w:sz w:val="24"/>
          <w:szCs w:val="24"/>
          <w:u w:val="none"/>
        </w:rPr>
        <w:t xml:space="preserve"> Institutions, and Academics</w:t>
      </w:r>
    </w:p>
    <w:p w14:paraId="1239F004" w14:textId="77777777" w:rsidR="007B030D" w:rsidRPr="00800C9C" w:rsidRDefault="000F1621" w:rsidP="00301513">
      <w:pPr>
        <w:spacing w:line="240" w:lineRule="auto"/>
        <w:ind w:left="720" w:hanging="360"/>
        <w:jc w:val="both"/>
        <w:rPr>
          <w:rFonts w:cstheme="minorHAnsi"/>
          <w:sz w:val="24"/>
          <w:szCs w:val="24"/>
        </w:rPr>
      </w:pPr>
      <w:r w:rsidRPr="00800C9C">
        <w:rPr>
          <w:rFonts w:cstheme="minorHAnsi"/>
          <w:b/>
          <w:sz w:val="24"/>
          <w:szCs w:val="24"/>
        </w:rPr>
        <w:tab/>
      </w:r>
      <w:r w:rsidRPr="00800C9C">
        <w:rPr>
          <w:rFonts w:cstheme="minorHAnsi"/>
          <w:sz w:val="24"/>
          <w:szCs w:val="24"/>
        </w:rPr>
        <w:t>The Project will also communicate with opin</w:t>
      </w:r>
      <w:r w:rsidR="005874A3" w:rsidRPr="00800C9C">
        <w:rPr>
          <w:rFonts w:cstheme="minorHAnsi"/>
          <w:sz w:val="24"/>
          <w:szCs w:val="24"/>
        </w:rPr>
        <w:t xml:space="preserve">ion makers, academics, economic, </w:t>
      </w:r>
      <w:r w:rsidRPr="00800C9C">
        <w:rPr>
          <w:rFonts w:cstheme="minorHAnsi"/>
          <w:sz w:val="24"/>
          <w:szCs w:val="24"/>
        </w:rPr>
        <w:t>financial</w:t>
      </w:r>
      <w:r w:rsidR="00301513" w:rsidRPr="00800C9C">
        <w:rPr>
          <w:rFonts w:cstheme="minorHAnsi"/>
          <w:sz w:val="24"/>
          <w:szCs w:val="24"/>
        </w:rPr>
        <w:t xml:space="preserve">, </w:t>
      </w:r>
      <w:r w:rsidR="005874A3" w:rsidRPr="00800C9C">
        <w:rPr>
          <w:rFonts w:cstheme="minorHAnsi"/>
          <w:sz w:val="24"/>
          <w:szCs w:val="24"/>
        </w:rPr>
        <w:t>tech</w:t>
      </w:r>
      <w:r w:rsidRPr="00800C9C">
        <w:rPr>
          <w:rFonts w:cstheme="minorHAnsi"/>
          <w:sz w:val="24"/>
          <w:szCs w:val="24"/>
        </w:rPr>
        <w:t xml:space="preserve"> </w:t>
      </w:r>
      <w:r w:rsidR="00FE302C" w:rsidRPr="00800C9C">
        <w:rPr>
          <w:rFonts w:cstheme="minorHAnsi"/>
          <w:sz w:val="24"/>
          <w:szCs w:val="24"/>
        </w:rPr>
        <w:t>analysts</w:t>
      </w:r>
      <w:r w:rsidRPr="00800C9C">
        <w:rPr>
          <w:rFonts w:cstheme="minorHAnsi"/>
          <w:sz w:val="24"/>
          <w:szCs w:val="24"/>
        </w:rPr>
        <w:t xml:space="preserve"> and institutions to make them aware of the success achieved through </w:t>
      </w:r>
      <w:r w:rsidR="00FE302C" w:rsidRPr="00800C9C">
        <w:rPr>
          <w:rFonts w:cstheme="minorHAnsi"/>
          <w:sz w:val="24"/>
          <w:szCs w:val="24"/>
        </w:rPr>
        <w:t>P</w:t>
      </w:r>
      <w:r w:rsidR="00301513" w:rsidRPr="00800C9C">
        <w:rPr>
          <w:rFonts w:cstheme="minorHAnsi"/>
          <w:sz w:val="24"/>
          <w:szCs w:val="24"/>
        </w:rPr>
        <w:t>ULSE</w:t>
      </w:r>
      <w:r w:rsidRPr="00800C9C">
        <w:rPr>
          <w:rFonts w:cstheme="minorHAnsi"/>
          <w:sz w:val="24"/>
          <w:szCs w:val="24"/>
        </w:rPr>
        <w:t xml:space="preserve"> contributions to the </w:t>
      </w:r>
      <w:r w:rsidR="00301513" w:rsidRPr="00800C9C">
        <w:rPr>
          <w:rFonts w:cstheme="minorHAnsi"/>
          <w:sz w:val="24"/>
          <w:szCs w:val="24"/>
        </w:rPr>
        <w:t>Land Record Digitization</w:t>
      </w:r>
      <w:r w:rsidRPr="00800C9C">
        <w:rPr>
          <w:rFonts w:cstheme="minorHAnsi"/>
          <w:sz w:val="24"/>
          <w:szCs w:val="24"/>
        </w:rPr>
        <w:t xml:space="preserve">. </w:t>
      </w:r>
    </w:p>
    <w:p w14:paraId="53B98D31" w14:textId="60741878" w:rsidR="000F1621" w:rsidRPr="00800C9C" w:rsidRDefault="000F1621" w:rsidP="00800C9C">
      <w:pPr>
        <w:pStyle w:val="ListParagraph"/>
        <w:numPr>
          <w:ilvl w:val="2"/>
          <w:numId w:val="46"/>
        </w:numPr>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Wider C</w:t>
      </w:r>
      <w:r w:rsidR="00553FC6" w:rsidRPr="00800C9C">
        <w:rPr>
          <w:rStyle w:val="IntenseReference"/>
          <w:rFonts w:asciiTheme="minorHAnsi" w:hAnsiTheme="minorHAnsi" w:cstheme="minorHAnsi"/>
          <w:color w:val="auto"/>
          <w:sz w:val="24"/>
          <w:szCs w:val="24"/>
          <w:u w:val="none"/>
        </w:rPr>
        <w:t xml:space="preserve">ommunities and </w:t>
      </w:r>
      <w:r w:rsidR="001971AC" w:rsidRPr="00800C9C">
        <w:rPr>
          <w:rStyle w:val="IntenseReference"/>
          <w:rFonts w:asciiTheme="minorHAnsi" w:hAnsiTheme="minorHAnsi" w:cstheme="minorHAnsi"/>
          <w:color w:val="auto"/>
          <w:sz w:val="24"/>
          <w:szCs w:val="24"/>
          <w:u w:val="none"/>
        </w:rPr>
        <w:t>Public</w:t>
      </w:r>
    </w:p>
    <w:p w14:paraId="106A6313" w14:textId="77777777" w:rsidR="000F1621" w:rsidRPr="00800C9C" w:rsidRDefault="000F1621" w:rsidP="00EE5D3D">
      <w:pPr>
        <w:spacing w:line="240" w:lineRule="auto"/>
        <w:ind w:left="720"/>
        <w:jc w:val="both"/>
        <w:rPr>
          <w:rFonts w:cstheme="minorHAnsi"/>
          <w:sz w:val="24"/>
          <w:szCs w:val="24"/>
        </w:rPr>
      </w:pPr>
      <w:r w:rsidRPr="00800C9C">
        <w:rPr>
          <w:rFonts w:cstheme="minorHAnsi"/>
          <w:sz w:val="24"/>
          <w:szCs w:val="24"/>
        </w:rPr>
        <w:t xml:space="preserve">The Project will communicate the objectives, successes, and milestones through direct and indirect media to wider communities and the public in general. The beneficiaries of the project will also be enabled through provision of printed material, discussions, and other mechanisms (where possible) and encouraged to spread this message. The project will ensure that special publicity and engagement events are organized for the general public regularly during the life of the project. </w:t>
      </w:r>
    </w:p>
    <w:p w14:paraId="57CB7248" w14:textId="77777777" w:rsidR="00FA18CC" w:rsidRPr="00800C9C" w:rsidRDefault="00FA18CC" w:rsidP="004B00E3">
      <w:pPr>
        <w:autoSpaceDE w:val="0"/>
        <w:autoSpaceDN w:val="0"/>
        <w:adjustRightInd w:val="0"/>
        <w:spacing w:after="0" w:line="240" w:lineRule="auto"/>
        <w:jc w:val="both"/>
        <w:rPr>
          <w:rStyle w:val="IntenseReference"/>
          <w:rFonts w:cstheme="minorHAnsi"/>
          <w:color w:val="auto"/>
          <w:sz w:val="24"/>
          <w:szCs w:val="24"/>
          <w:u w:val="none"/>
        </w:rPr>
      </w:pPr>
    </w:p>
    <w:p w14:paraId="13A1CC54" w14:textId="34AD9C2E" w:rsidR="007B030D" w:rsidRPr="00800C9C" w:rsidRDefault="007B030D" w:rsidP="00800C9C">
      <w:pPr>
        <w:pStyle w:val="Title"/>
        <w:numPr>
          <w:ilvl w:val="0"/>
          <w:numId w:val="46"/>
        </w:numPr>
        <w:jc w:val="both"/>
        <w:rPr>
          <w:rFonts w:asciiTheme="minorHAnsi" w:hAnsiTheme="minorHAnsi" w:cstheme="minorHAnsi"/>
          <w:color w:val="auto"/>
        </w:rPr>
      </w:pPr>
      <w:r w:rsidRPr="00800C9C">
        <w:rPr>
          <w:rFonts w:asciiTheme="minorHAnsi" w:hAnsiTheme="minorHAnsi" w:cstheme="minorHAnsi"/>
          <w:color w:val="auto"/>
        </w:rPr>
        <w:t>Mission Statement and Key Messages</w:t>
      </w:r>
    </w:p>
    <w:p w14:paraId="41286252" w14:textId="77777777" w:rsidR="007B030D" w:rsidRPr="00800C9C" w:rsidRDefault="007B030D" w:rsidP="004B00E3">
      <w:pPr>
        <w:autoSpaceDE w:val="0"/>
        <w:autoSpaceDN w:val="0"/>
        <w:adjustRightInd w:val="0"/>
        <w:spacing w:after="0" w:line="240" w:lineRule="auto"/>
        <w:jc w:val="both"/>
        <w:rPr>
          <w:rStyle w:val="IntenseReference"/>
          <w:rFonts w:cstheme="minorHAnsi"/>
          <w:color w:val="auto"/>
          <w:sz w:val="24"/>
          <w:szCs w:val="24"/>
          <w:u w:val="none"/>
        </w:rPr>
      </w:pPr>
    </w:p>
    <w:p w14:paraId="2A67BDAD" w14:textId="32EC21DA" w:rsidR="00A436BE" w:rsidRPr="00800C9C" w:rsidRDefault="006E0263" w:rsidP="00FA18CC">
      <w:pPr>
        <w:autoSpaceDE w:val="0"/>
        <w:autoSpaceDN w:val="0"/>
        <w:adjustRightInd w:val="0"/>
        <w:spacing w:line="240" w:lineRule="auto"/>
        <w:jc w:val="both"/>
        <w:rPr>
          <w:rStyle w:val="IntenseReference"/>
          <w:rFonts w:cstheme="minorHAnsi"/>
          <w:bCs w:val="0"/>
          <w:color w:val="auto"/>
          <w:sz w:val="24"/>
          <w:szCs w:val="24"/>
          <w:u w:val="none"/>
        </w:rPr>
      </w:pPr>
      <w:r w:rsidRPr="00800C9C">
        <w:rPr>
          <w:rStyle w:val="IntenseReference"/>
          <w:rFonts w:cstheme="minorHAnsi"/>
          <w:color w:val="auto"/>
          <w:sz w:val="24"/>
          <w:szCs w:val="24"/>
          <w:u w:val="none"/>
        </w:rPr>
        <w:t>The mission statement for the P</w:t>
      </w:r>
      <w:r w:rsidR="000458EF" w:rsidRPr="00800C9C">
        <w:rPr>
          <w:rStyle w:val="IntenseReference"/>
          <w:rFonts w:cstheme="minorHAnsi"/>
          <w:color w:val="auto"/>
          <w:sz w:val="24"/>
          <w:szCs w:val="24"/>
          <w:u w:val="none"/>
        </w:rPr>
        <w:t>ULSE</w:t>
      </w:r>
      <w:r w:rsidRPr="00800C9C">
        <w:rPr>
          <w:rStyle w:val="IntenseReference"/>
          <w:rFonts w:cstheme="minorHAnsi"/>
          <w:color w:val="auto"/>
          <w:sz w:val="24"/>
          <w:szCs w:val="24"/>
          <w:u w:val="none"/>
        </w:rPr>
        <w:t xml:space="preserve"> will </w:t>
      </w:r>
      <w:r w:rsidR="00A46CE5" w:rsidRPr="00800C9C">
        <w:rPr>
          <w:rStyle w:val="IntenseReference"/>
          <w:rFonts w:cstheme="minorHAnsi"/>
          <w:color w:val="auto"/>
          <w:sz w:val="24"/>
          <w:szCs w:val="24"/>
          <w:u w:val="none"/>
        </w:rPr>
        <w:t>be</w:t>
      </w:r>
      <w:r w:rsidRPr="00800C9C">
        <w:rPr>
          <w:rStyle w:val="IntenseReference"/>
          <w:rFonts w:cstheme="minorHAnsi"/>
          <w:b w:val="0"/>
          <w:color w:val="auto"/>
          <w:sz w:val="24"/>
          <w:szCs w:val="24"/>
          <w:u w:val="none"/>
        </w:rPr>
        <w:t xml:space="preserve">, </w:t>
      </w:r>
      <w:r w:rsidR="00095470" w:rsidRPr="00800C9C">
        <w:rPr>
          <w:rStyle w:val="IntenseReference"/>
          <w:rFonts w:cstheme="minorHAnsi"/>
          <w:b w:val="0"/>
          <w:color w:val="auto"/>
          <w:sz w:val="24"/>
          <w:szCs w:val="24"/>
          <w:u w:val="none"/>
        </w:rPr>
        <w:t>“</w:t>
      </w:r>
      <w:r w:rsidR="00457089" w:rsidRPr="00800C9C">
        <w:rPr>
          <w:rStyle w:val="IntenseReference"/>
          <w:rFonts w:cstheme="minorHAnsi"/>
          <w:b w:val="0"/>
          <w:color w:val="auto"/>
          <w:sz w:val="24"/>
          <w:szCs w:val="24"/>
          <w:u w:val="none"/>
        </w:rPr>
        <w:t>To Establish A Unified, Efficient And Transparent Platform For Managing And Accessing Comprehensive Land Records To Support Sustainable Development And Promote Equitable Land Rights</w:t>
      </w:r>
      <w:r w:rsidR="00095470" w:rsidRPr="00800C9C">
        <w:rPr>
          <w:rStyle w:val="IntenseReference"/>
          <w:rFonts w:cstheme="minorHAnsi"/>
          <w:b w:val="0"/>
          <w:color w:val="auto"/>
          <w:sz w:val="24"/>
          <w:szCs w:val="24"/>
          <w:u w:val="none"/>
        </w:rPr>
        <w:t>”</w:t>
      </w:r>
      <w:r w:rsidR="004E7B70" w:rsidRPr="00800C9C">
        <w:rPr>
          <w:rStyle w:val="IntenseReference"/>
          <w:rFonts w:cstheme="minorHAnsi"/>
          <w:bCs w:val="0"/>
          <w:color w:val="auto"/>
          <w:sz w:val="24"/>
          <w:szCs w:val="24"/>
          <w:u w:val="none"/>
        </w:rPr>
        <w:t xml:space="preserve"> </w:t>
      </w:r>
    </w:p>
    <w:p w14:paraId="29C785B7" w14:textId="4E972EBD" w:rsidR="00A436BE" w:rsidRPr="00800C9C" w:rsidRDefault="00800C9C" w:rsidP="00A436BE">
      <w:pPr>
        <w:rPr>
          <w:rFonts w:cstheme="minorHAnsi"/>
          <w:b/>
          <w:bCs/>
          <w:sz w:val="24"/>
          <w:szCs w:val="24"/>
        </w:rPr>
      </w:pPr>
      <w:r w:rsidRPr="00800C9C">
        <w:rPr>
          <w:rFonts w:cstheme="minorHAnsi"/>
          <w:b/>
          <w:bCs/>
          <w:sz w:val="24"/>
          <w:szCs w:val="24"/>
        </w:rPr>
        <w:lastRenderedPageBreak/>
        <w:t xml:space="preserve">5.1. </w:t>
      </w:r>
      <w:r w:rsidR="00A436BE" w:rsidRPr="00800C9C">
        <w:rPr>
          <w:rFonts w:cstheme="minorHAnsi"/>
          <w:b/>
          <w:bCs/>
          <w:sz w:val="24"/>
          <w:szCs w:val="24"/>
        </w:rPr>
        <w:t>Key Users of the Communication Strategy</w:t>
      </w:r>
    </w:p>
    <w:p w14:paraId="467BB30B" w14:textId="16B6E16B" w:rsidR="00A436BE" w:rsidRPr="00800C9C" w:rsidRDefault="00A436BE" w:rsidP="00A436BE">
      <w:pPr>
        <w:jc w:val="both"/>
        <w:rPr>
          <w:rFonts w:cstheme="minorHAnsi"/>
          <w:sz w:val="24"/>
          <w:szCs w:val="24"/>
        </w:rPr>
      </w:pPr>
      <w:r w:rsidRPr="00800C9C">
        <w:rPr>
          <w:rFonts w:cstheme="minorHAnsi"/>
          <w:sz w:val="24"/>
          <w:szCs w:val="24"/>
        </w:rPr>
        <w:t>The World Bank, the PIU, and the PMU staff, as well as other concerned governmental departments including the PLRA and the BOR will use the communications strategy to create awareness about the PULSE Project. The strategy would be used to,</w:t>
      </w:r>
    </w:p>
    <w:p w14:paraId="12907C6C" w14:textId="77777777" w:rsidR="00A436BE" w:rsidRPr="00800C9C" w:rsidRDefault="00A436BE" w:rsidP="00A436BE">
      <w:pPr>
        <w:pStyle w:val="ListParagraph"/>
        <w:numPr>
          <w:ilvl w:val="0"/>
          <w:numId w:val="34"/>
        </w:numPr>
        <w:jc w:val="both"/>
        <w:rPr>
          <w:rFonts w:asciiTheme="minorHAnsi" w:hAnsiTheme="minorHAnsi" w:cstheme="minorHAnsi"/>
          <w:sz w:val="24"/>
          <w:szCs w:val="24"/>
        </w:rPr>
      </w:pPr>
      <w:r w:rsidRPr="00800C9C">
        <w:rPr>
          <w:rFonts w:asciiTheme="minorHAnsi" w:hAnsiTheme="minorHAnsi" w:cstheme="minorHAnsi"/>
          <w:sz w:val="24"/>
          <w:szCs w:val="24"/>
        </w:rPr>
        <w:t>Educate people about their rights</w:t>
      </w:r>
    </w:p>
    <w:p w14:paraId="4C020364" w14:textId="77777777" w:rsidR="00A436BE" w:rsidRPr="00800C9C" w:rsidRDefault="00A436BE" w:rsidP="00A436BE">
      <w:pPr>
        <w:pStyle w:val="ListParagraph"/>
        <w:numPr>
          <w:ilvl w:val="0"/>
          <w:numId w:val="34"/>
        </w:numPr>
        <w:jc w:val="both"/>
        <w:rPr>
          <w:rFonts w:asciiTheme="minorHAnsi" w:hAnsiTheme="minorHAnsi" w:cstheme="minorHAnsi"/>
          <w:sz w:val="24"/>
          <w:szCs w:val="24"/>
        </w:rPr>
      </w:pPr>
      <w:r w:rsidRPr="00800C9C">
        <w:rPr>
          <w:rFonts w:asciiTheme="minorHAnsi" w:hAnsiTheme="minorHAnsi" w:cstheme="minorHAnsi"/>
          <w:sz w:val="24"/>
          <w:szCs w:val="24"/>
        </w:rPr>
        <w:t>Create awareness about the improvement in the system after the successful implementation of the project</w:t>
      </w:r>
    </w:p>
    <w:p w14:paraId="0448EA19" w14:textId="77777777" w:rsidR="00A436BE" w:rsidRPr="00800C9C" w:rsidRDefault="00A436BE" w:rsidP="00A436BE">
      <w:pPr>
        <w:pStyle w:val="ListParagraph"/>
        <w:numPr>
          <w:ilvl w:val="0"/>
          <w:numId w:val="34"/>
        </w:numPr>
        <w:jc w:val="both"/>
        <w:rPr>
          <w:rFonts w:asciiTheme="minorHAnsi" w:hAnsiTheme="minorHAnsi" w:cstheme="minorHAnsi"/>
          <w:sz w:val="24"/>
          <w:szCs w:val="24"/>
        </w:rPr>
      </w:pPr>
      <w:r w:rsidRPr="00800C9C">
        <w:rPr>
          <w:rFonts w:asciiTheme="minorHAnsi" w:hAnsiTheme="minorHAnsi" w:cstheme="minorHAnsi"/>
          <w:sz w:val="24"/>
          <w:szCs w:val="24"/>
        </w:rPr>
        <w:t>Seek cooperation from private and public entities and individuals for the implementation of the project</w:t>
      </w:r>
    </w:p>
    <w:p w14:paraId="7C498198" w14:textId="77777777" w:rsidR="00A436BE" w:rsidRPr="00800C9C" w:rsidRDefault="00A436BE" w:rsidP="00A436BE">
      <w:pPr>
        <w:pStyle w:val="ListParagraph"/>
        <w:numPr>
          <w:ilvl w:val="0"/>
          <w:numId w:val="34"/>
        </w:numPr>
        <w:jc w:val="both"/>
        <w:rPr>
          <w:rFonts w:asciiTheme="minorHAnsi" w:hAnsiTheme="minorHAnsi" w:cstheme="minorHAnsi"/>
          <w:sz w:val="24"/>
          <w:szCs w:val="24"/>
        </w:rPr>
      </w:pPr>
      <w:r w:rsidRPr="00800C9C">
        <w:rPr>
          <w:rFonts w:asciiTheme="minorHAnsi" w:hAnsiTheme="minorHAnsi" w:cstheme="minorHAnsi"/>
          <w:sz w:val="24"/>
          <w:szCs w:val="24"/>
        </w:rPr>
        <w:t>Channel two-way communication with the stakeholders and general public</w:t>
      </w:r>
    </w:p>
    <w:p w14:paraId="44585A4F" w14:textId="77777777" w:rsidR="00A436BE" w:rsidRPr="00800C9C" w:rsidRDefault="00A436BE" w:rsidP="007A1FE9">
      <w:pPr>
        <w:autoSpaceDE w:val="0"/>
        <w:autoSpaceDN w:val="0"/>
        <w:adjustRightInd w:val="0"/>
        <w:spacing w:line="240" w:lineRule="auto"/>
        <w:jc w:val="both"/>
        <w:rPr>
          <w:rStyle w:val="IntenseReference"/>
          <w:rFonts w:cstheme="minorHAnsi"/>
          <w:bCs w:val="0"/>
          <w:color w:val="auto"/>
          <w:sz w:val="24"/>
          <w:szCs w:val="24"/>
          <w:u w:val="none"/>
        </w:rPr>
      </w:pPr>
    </w:p>
    <w:p w14:paraId="44E0E2A9" w14:textId="72D0CA9B" w:rsidR="00674CCF" w:rsidRPr="00800C9C" w:rsidRDefault="00800C9C" w:rsidP="00EE5D3D">
      <w:pPr>
        <w:autoSpaceDE w:val="0"/>
        <w:autoSpaceDN w:val="0"/>
        <w:adjustRightInd w:val="0"/>
        <w:spacing w:line="240" w:lineRule="auto"/>
        <w:jc w:val="both"/>
        <w:rPr>
          <w:rStyle w:val="IntenseReference"/>
          <w:rFonts w:cstheme="minorHAnsi"/>
          <w:color w:val="auto"/>
          <w:sz w:val="24"/>
          <w:szCs w:val="24"/>
          <w:u w:val="none"/>
        </w:rPr>
      </w:pPr>
      <w:r w:rsidRPr="00800C9C">
        <w:rPr>
          <w:rStyle w:val="IntenseReference"/>
          <w:rFonts w:cstheme="minorHAnsi"/>
          <w:color w:val="auto"/>
          <w:sz w:val="24"/>
          <w:szCs w:val="24"/>
          <w:u w:val="none"/>
        </w:rPr>
        <w:t xml:space="preserve">5.2. </w:t>
      </w:r>
      <w:r w:rsidR="00674CCF" w:rsidRPr="00800C9C">
        <w:rPr>
          <w:rStyle w:val="IntenseReference"/>
          <w:rFonts w:cstheme="minorHAnsi"/>
          <w:color w:val="auto"/>
          <w:sz w:val="24"/>
          <w:szCs w:val="24"/>
          <w:u w:val="none"/>
        </w:rPr>
        <w:t>Key messages that position the project:</w:t>
      </w:r>
    </w:p>
    <w:p w14:paraId="02644FA1" w14:textId="77777777" w:rsidR="00124CB8" w:rsidRPr="00800C9C" w:rsidRDefault="00124CB8" w:rsidP="00124CB8">
      <w:pPr>
        <w:pStyle w:val="ListParagraph"/>
        <w:numPr>
          <w:ilvl w:val="0"/>
          <w:numId w:val="1"/>
        </w:numPr>
        <w:jc w:val="left"/>
        <w:rPr>
          <w:rFonts w:asciiTheme="minorHAnsi" w:hAnsiTheme="minorHAnsi" w:cstheme="minorHAnsi"/>
          <w:sz w:val="24"/>
          <w:szCs w:val="24"/>
        </w:rPr>
      </w:pPr>
      <w:r w:rsidRPr="00800C9C">
        <w:rPr>
          <w:rFonts w:asciiTheme="minorHAnsi" w:hAnsiTheme="minorHAnsi" w:cstheme="minorHAnsi"/>
          <w:sz w:val="24"/>
          <w:szCs w:val="24"/>
        </w:rPr>
        <w:t xml:space="preserve">The Urban Land System Enhancement project aims to modernize land management practices, utilizing advanced technology and digitization to improve efficiency and effectiveness. </w:t>
      </w:r>
    </w:p>
    <w:p w14:paraId="5D4F8BFC" w14:textId="77777777" w:rsidR="002A3A4B" w:rsidRPr="00800C9C" w:rsidRDefault="002A3A4B" w:rsidP="002A3A4B">
      <w:pPr>
        <w:pStyle w:val="ListParagraph"/>
        <w:numPr>
          <w:ilvl w:val="0"/>
          <w:numId w:val="1"/>
        </w:numPr>
        <w:autoSpaceDE w:val="0"/>
        <w:autoSpaceDN w:val="0"/>
        <w:adjustRightInd w:val="0"/>
        <w:jc w:val="both"/>
        <w:rPr>
          <w:rFonts w:asciiTheme="minorHAnsi" w:hAnsiTheme="minorHAnsi" w:cstheme="minorHAnsi"/>
          <w:sz w:val="24"/>
          <w:szCs w:val="24"/>
        </w:rPr>
      </w:pPr>
      <w:r w:rsidRPr="00800C9C">
        <w:rPr>
          <w:rFonts w:asciiTheme="minorHAnsi" w:hAnsiTheme="minorHAnsi" w:cstheme="minorHAnsi"/>
          <w:sz w:val="24"/>
          <w:szCs w:val="24"/>
        </w:rPr>
        <w:t>The digitization agenda of the Government of Punjab holds immense potential to foster economic growth.</w:t>
      </w:r>
    </w:p>
    <w:p w14:paraId="4FBA1ABD" w14:textId="021A657B" w:rsidR="00AA3A57" w:rsidRPr="00800C9C" w:rsidRDefault="00AA3A57" w:rsidP="002A3A4B">
      <w:pPr>
        <w:pStyle w:val="ListParagraph"/>
        <w:numPr>
          <w:ilvl w:val="0"/>
          <w:numId w:val="1"/>
        </w:numPr>
        <w:autoSpaceDE w:val="0"/>
        <w:autoSpaceDN w:val="0"/>
        <w:adjustRightInd w:val="0"/>
        <w:jc w:val="both"/>
        <w:rPr>
          <w:rFonts w:asciiTheme="minorHAnsi" w:hAnsiTheme="minorHAnsi" w:cstheme="minorHAnsi"/>
          <w:sz w:val="24"/>
          <w:szCs w:val="24"/>
        </w:rPr>
      </w:pPr>
      <w:r w:rsidRPr="00800C9C">
        <w:rPr>
          <w:rFonts w:asciiTheme="minorHAnsi" w:hAnsiTheme="minorHAnsi" w:cstheme="minorHAnsi"/>
          <w:sz w:val="24"/>
          <w:szCs w:val="24"/>
        </w:rPr>
        <w:t xml:space="preserve"> </w:t>
      </w:r>
      <w:r w:rsidR="002A3A4B" w:rsidRPr="00800C9C">
        <w:rPr>
          <w:rFonts w:asciiTheme="minorHAnsi" w:hAnsiTheme="minorHAnsi" w:cstheme="minorHAnsi"/>
          <w:sz w:val="24"/>
          <w:szCs w:val="24"/>
        </w:rPr>
        <w:t>The joint commitment of the World Bank and the Government of Punjab endures, supporting the people of P</w:t>
      </w:r>
      <w:r w:rsidR="005B4798" w:rsidRPr="00800C9C">
        <w:rPr>
          <w:rFonts w:asciiTheme="minorHAnsi" w:hAnsiTheme="minorHAnsi" w:cstheme="minorHAnsi"/>
          <w:sz w:val="24"/>
          <w:szCs w:val="24"/>
        </w:rPr>
        <w:t>unjab</w:t>
      </w:r>
      <w:r w:rsidR="002A3A4B" w:rsidRPr="00800C9C">
        <w:rPr>
          <w:rFonts w:asciiTheme="minorHAnsi" w:hAnsiTheme="minorHAnsi" w:cstheme="minorHAnsi"/>
          <w:sz w:val="24"/>
          <w:szCs w:val="24"/>
        </w:rPr>
        <w:t xml:space="preserve"> in their endeavors to modernize the land system.</w:t>
      </w:r>
    </w:p>
    <w:p w14:paraId="31A0AD7C" w14:textId="5D102ABA" w:rsidR="00B8205F" w:rsidRPr="00800C9C" w:rsidRDefault="00AA3A57" w:rsidP="002A3A4B">
      <w:pPr>
        <w:pStyle w:val="ListParagraph"/>
        <w:numPr>
          <w:ilvl w:val="0"/>
          <w:numId w:val="1"/>
        </w:numPr>
        <w:autoSpaceDE w:val="0"/>
        <w:autoSpaceDN w:val="0"/>
        <w:adjustRightInd w:val="0"/>
        <w:jc w:val="both"/>
        <w:rPr>
          <w:rFonts w:asciiTheme="minorHAnsi" w:hAnsiTheme="minorHAnsi" w:cstheme="minorHAnsi"/>
          <w:sz w:val="24"/>
          <w:szCs w:val="24"/>
        </w:rPr>
      </w:pPr>
      <w:r w:rsidRPr="00800C9C">
        <w:rPr>
          <w:rFonts w:asciiTheme="minorHAnsi" w:hAnsiTheme="minorHAnsi" w:cstheme="minorHAnsi"/>
          <w:sz w:val="24"/>
          <w:szCs w:val="24"/>
        </w:rPr>
        <w:t>The P</w:t>
      </w:r>
      <w:r w:rsidR="002A3A4B" w:rsidRPr="00800C9C">
        <w:rPr>
          <w:rFonts w:asciiTheme="minorHAnsi" w:hAnsiTheme="minorHAnsi" w:cstheme="minorHAnsi"/>
          <w:sz w:val="24"/>
          <w:szCs w:val="24"/>
        </w:rPr>
        <w:t>ULSE</w:t>
      </w:r>
      <w:r w:rsidRPr="00800C9C">
        <w:rPr>
          <w:rFonts w:asciiTheme="minorHAnsi" w:hAnsiTheme="minorHAnsi" w:cstheme="minorHAnsi"/>
          <w:sz w:val="24"/>
          <w:szCs w:val="24"/>
        </w:rPr>
        <w:t xml:space="preserve"> aims to accelerate efficiencies, accuracy, and transparency of available government </w:t>
      </w:r>
      <w:r w:rsidR="002A3A4B" w:rsidRPr="00800C9C">
        <w:rPr>
          <w:rFonts w:asciiTheme="minorHAnsi" w:hAnsiTheme="minorHAnsi" w:cstheme="minorHAnsi"/>
          <w:sz w:val="24"/>
          <w:szCs w:val="24"/>
        </w:rPr>
        <w:t xml:space="preserve">land </w:t>
      </w:r>
      <w:r w:rsidR="005B4798" w:rsidRPr="00800C9C">
        <w:rPr>
          <w:rFonts w:asciiTheme="minorHAnsi" w:hAnsiTheme="minorHAnsi" w:cstheme="minorHAnsi"/>
          <w:sz w:val="24"/>
          <w:szCs w:val="24"/>
        </w:rPr>
        <w:t>system.</w:t>
      </w:r>
      <w:r w:rsidRPr="00800C9C">
        <w:rPr>
          <w:rFonts w:asciiTheme="minorHAnsi" w:hAnsiTheme="minorHAnsi" w:cstheme="minorHAnsi"/>
          <w:sz w:val="24"/>
          <w:szCs w:val="24"/>
        </w:rPr>
        <w:t xml:space="preserve">  </w:t>
      </w:r>
    </w:p>
    <w:p w14:paraId="7C2C4C4E" w14:textId="77777777" w:rsidR="00B8205F" w:rsidRPr="00800C9C" w:rsidRDefault="00AA3A57" w:rsidP="00EE5D3D">
      <w:pPr>
        <w:pStyle w:val="ListParagraph"/>
        <w:numPr>
          <w:ilvl w:val="0"/>
          <w:numId w:val="1"/>
        </w:numPr>
        <w:autoSpaceDE w:val="0"/>
        <w:autoSpaceDN w:val="0"/>
        <w:adjustRightInd w:val="0"/>
        <w:jc w:val="both"/>
        <w:rPr>
          <w:rFonts w:asciiTheme="minorHAnsi" w:hAnsiTheme="minorHAnsi" w:cstheme="minorHAnsi"/>
          <w:sz w:val="24"/>
          <w:szCs w:val="24"/>
        </w:rPr>
      </w:pPr>
      <w:r w:rsidRPr="00800C9C">
        <w:rPr>
          <w:rFonts w:asciiTheme="minorHAnsi" w:hAnsiTheme="minorHAnsi" w:cstheme="minorHAnsi"/>
          <w:sz w:val="24"/>
          <w:szCs w:val="24"/>
        </w:rPr>
        <w:t xml:space="preserve">A robust </w:t>
      </w:r>
      <w:r w:rsidR="00B8205F" w:rsidRPr="00800C9C">
        <w:rPr>
          <w:rFonts w:asciiTheme="minorHAnsi" w:hAnsiTheme="minorHAnsi" w:cstheme="minorHAnsi"/>
          <w:sz w:val="24"/>
          <w:szCs w:val="24"/>
        </w:rPr>
        <w:t xml:space="preserve">Punjab </w:t>
      </w:r>
      <w:r w:rsidRPr="00800C9C">
        <w:rPr>
          <w:rFonts w:asciiTheme="minorHAnsi" w:hAnsiTheme="minorHAnsi" w:cstheme="minorHAnsi"/>
          <w:sz w:val="24"/>
          <w:szCs w:val="24"/>
        </w:rPr>
        <w:t xml:space="preserve">is in the economic interest of Pakistan. </w:t>
      </w:r>
    </w:p>
    <w:p w14:paraId="4A783982" w14:textId="77777777" w:rsidR="007D2454" w:rsidRPr="00800C9C" w:rsidRDefault="007D2454" w:rsidP="007D2454">
      <w:pPr>
        <w:pStyle w:val="ListParagraph"/>
        <w:numPr>
          <w:ilvl w:val="0"/>
          <w:numId w:val="1"/>
        </w:numPr>
        <w:autoSpaceDE w:val="0"/>
        <w:autoSpaceDN w:val="0"/>
        <w:adjustRightInd w:val="0"/>
        <w:jc w:val="both"/>
        <w:rPr>
          <w:rFonts w:asciiTheme="minorHAnsi" w:hAnsiTheme="minorHAnsi" w:cstheme="minorHAnsi"/>
          <w:sz w:val="24"/>
          <w:szCs w:val="24"/>
        </w:rPr>
      </w:pPr>
      <w:r w:rsidRPr="00800C9C">
        <w:rPr>
          <w:rFonts w:asciiTheme="minorHAnsi" w:hAnsiTheme="minorHAnsi" w:cstheme="minorHAnsi"/>
          <w:sz w:val="24"/>
          <w:szCs w:val="24"/>
        </w:rPr>
        <w:t>The modernized land system creates a conducive environment for investment, attracting businesses and stimulating economic growth within urban areas.</w:t>
      </w:r>
    </w:p>
    <w:p w14:paraId="742E5116" w14:textId="77777777" w:rsidR="00A7102D" w:rsidRPr="00800C9C" w:rsidRDefault="00A7102D" w:rsidP="00A46CE5">
      <w:pPr>
        <w:jc w:val="both"/>
        <w:rPr>
          <w:rFonts w:cstheme="minorHAnsi"/>
          <w:b/>
          <w:bCs/>
          <w:sz w:val="24"/>
          <w:szCs w:val="24"/>
        </w:rPr>
      </w:pPr>
    </w:p>
    <w:p w14:paraId="6238779E" w14:textId="1A029113" w:rsidR="00A46CE5" w:rsidRPr="00800C9C" w:rsidRDefault="00800C9C" w:rsidP="00A46CE5">
      <w:pPr>
        <w:jc w:val="both"/>
        <w:rPr>
          <w:rFonts w:cstheme="minorHAnsi"/>
          <w:b/>
          <w:bCs/>
          <w:sz w:val="24"/>
          <w:szCs w:val="24"/>
        </w:rPr>
      </w:pPr>
      <w:r w:rsidRPr="00800C9C">
        <w:rPr>
          <w:rFonts w:cstheme="minorHAnsi"/>
          <w:b/>
          <w:bCs/>
          <w:sz w:val="24"/>
          <w:szCs w:val="24"/>
        </w:rPr>
        <w:t xml:space="preserve">5.3. </w:t>
      </w:r>
      <w:r w:rsidR="00A46CE5" w:rsidRPr="00800C9C">
        <w:rPr>
          <w:rFonts w:cstheme="minorHAnsi"/>
          <w:b/>
          <w:bCs/>
          <w:sz w:val="24"/>
          <w:szCs w:val="24"/>
        </w:rPr>
        <w:t>Risks and Opportunities:</w:t>
      </w:r>
    </w:p>
    <w:p w14:paraId="06C8FBFF" w14:textId="3D3799AE" w:rsidR="00A46CE5" w:rsidRPr="00800C9C" w:rsidRDefault="00A46CE5" w:rsidP="00A46CE5">
      <w:pPr>
        <w:jc w:val="both"/>
        <w:rPr>
          <w:rFonts w:cstheme="minorHAnsi"/>
          <w:sz w:val="24"/>
          <w:szCs w:val="24"/>
        </w:rPr>
      </w:pPr>
      <w:r w:rsidRPr="00800C9C">
        <w:rPr>
          <w:rFonts w:cstheme="minorHAnsi"/>
          <w:sz w:val="24"/>
          <w:szCs w:val="24"/>
        </w:rPr>
        <w:t>The project itself and the communication strategy face risks from the status quo.</w:t>
      </w:r>
      <w:r w:rsidR="00254605" w:rsidRPr="00800C9C">
        <w:rPr>
          <w:rFonts w:cstheme="minorHAnsi"/>
          <w:sz w:val="24"/>
          <w:szCs w:val="24"/>
        </w:rPr>
        <w:t xml:space="preserve"> </w:t>
      </w:r>
      <w:r w:rsidRPr="00800C9C">
        <w:rPr>
          <w:rFonts w:cstheme="minorHAnsi"/>
          <w:sz w:val="24"/>
          <w:szCs w:val="24"/>
        </w:rPr>
        <w:t xml:space="preserve">The misrepresented records maintained by the departments, the housing schemes, and other stakeholders will see digitization as a challenge. The socially accepted practice of keeping women and other marginalized groups from the ownership and use of the land that they are entitled to faces correction in the face of digitization. The norms of delayed transfer of inherited land, the misuse of state land, and the hold of the mafia over public and private land will all be brought to justice by the digitization of land records. </w:t>
      </w:r>
    </w:p>
    <w:p w14:paraId="0861FCF0" w14:textId="0FA92939" w:rsidR="00A46CE5" w:rsidRPr="00800C9C" w:rsidRDefault="00A46CE5" w:rsidP="00A46CE5">
      <w:pPr>
        <w:jc w:val="both"/>
        <w:rPr>
          <w:rFonts w:cstheme="minorHAnsi"/>
          <w:sz w:val="24"/>
          <w:szCs w:val="24"/>
        </w:rPr>
      </w:pPr>
      <w:r w:rsidRPr="00800C9C">
        <w:rPr>
          <w:rFonts w:cstheme="minorHAnsi"/>
          <w:sz w:val="24"/>
          <w:szCs w:val="24"/>
        </w:rPr>
        <w:lastRenderedPageBreak/>
        <w:t xml:space="preserve">Process delays and the misuse of power by functionaries will be challenged by the digitization of land records. </w:t>
      </w:r>
    </w:p>
    <w:p w14:paraId="280A66E7" w14:textId="679F32B1" w:rsidR="00A46CE5" w:rsidRPr="00800C9C" w:rsidRDefault="00A46CE5" w:rsidP="00A46CE5">
      <w:pPr>
        <w:jc w:val="both"/>
        <w:rPr>
          <w:rFonts w:cstheme="minorHAnsi"/>
          <w:sz w:val="24"/>
          <w:szCs w:val="24"/>
        </w:rPr>
      </w:pPr>
      <w:r w:rsidRPr="00800C9C">
        <w:rPr>
          <w:rFonts w:cstheme="minorHAnsi"/>
          <w:sz w:val="24"/>
          <w:szCs w:val="24"/>
        </w:rPr>
        <w:t xml:space="preserve">Though digitization of land records and the development of cadastral mapping is hugely beneficial to the people of the Punjab Province, the elements of the status quo would resist change. </w:t>
      </w:r>
    </w:p>
    <w:p w14:paraId="321A6B29" w14:textId="77777777" w:rsidR="00A46CE5" w:rsidRPr="00800C9C" w:rsidRDefault="00A46CE5" w:rsidP="00A46CE5">
      <w:pPr>
        <w:jc w:val="both"/>
        <w:rPr>
          <w:rFonts w:cstheme="minorHAnsi"/>
          <w:sz w:val="24"/>
          <w:szCs w:val="24"/>
        </w:rPr>
      </w:pPr>
      <w:r w:rsidRPr="00800C9C">
        <w:rPr>
          <w:rFonts w:cstheme="minorHAnsi"/>
          <w:sz w:val="24"/>
          <w:szCs w:val="24"/>
        </w:rPr>
        <w:t xml:space="preserve">Consequently, it is of utmost importance that the strategy is devised with cultural sensitivity and caution. </w:t>
      </w:r>
    </w:p>
    <w:p w14:paraId="3A8DC30F" w14:textId="77777777" w:rsidR="00A46CE5" w:rsidRPr="00800C9C" w:rsidRDefault="00A46CE5" w:rsidP="00A46CE5">
      <w:pPr>
        <w:jc w:val="both"/>
        <w:rPr>
          <w:rFonts w:cstheme="minorHAnsi"/>
          <w:sz w:val="24"/>
          <w:szCs w:val="24"/>
        </w:rPr>
      </w:pPr>
    </w:p>
    <w:p w14:paraId="4D443068" w14:textId="368DC172" w:rsidR="00A46CE5" w:rsidRPr="00800C9C" w:rsidRDefault="00800C9C" w:rsidP="00A46CE5">
      <w:pPr>
        <w:jc w:val="both"/>
        <w:rPr>
          <w:rFonts w:cstheme="minorHAnsi"/>
          <w:b/>
          <w:bCs/>
          <w:sz w:val="24"/>
          <w:szCs w:val="24"/>
        </w:rPr>
      </w:pPr>
      <w:r w:rsidRPr="00800C9C">
        <w:rPr>
          <w:rFonts w:cstheme="minorHAnsi"/>
          <w:b/>
          <w:bCs/>
          <w:sz w:val="24"/>
          <w:szCs w:val="24"/>
        </w:rPr>
        <w:t xml:space="preserve">5.4. </w:t>
      </w:r>
      <w:r w:rsidR="00A46CE5" w:rsidRPr="00800C9C">
        <w:rPr>
          <w:rFonts w:cstheme="minorHAnsi"/>
          <w:b/>
          <w:bCs/>
          <w:sz w:val="24"/>
          <w:szCs w:val="24"/>
        </w:rPr>
        <w:t>Managing Intervention Risks:</w:t>
      </w:r>
    </w:p>
    <w:p w14:paraId="003459B2" w14:textId="19E4801C" w:rsidR="00A46CE5" w:rsidRPr="00800C9C" w:rsidRDefault="00A46CE5" w:rsidP="00A46CE5">
      <w:pPr>
        <w:jc w:val="both"/>
        <w:rPr>
          <w:rFonts w:cstheme="minorHAnsi"/>
          <w:sz w:val="24"/>
          <w:szCs w:val="24"/>
        </w:rPr>
      </w:pPr>
      <w:r w:rsidRPr="00800C9C">
        <w:rPr>
          <w:rFonts w:cstheme="minorHAnsi"/>
          <w:sz w:val="24"/>
          <w:szCs w:val="24"/>
        </w:rPr>
        <w:t>In order to minimize the potential risks and negative consequences of any communication interventions, the strategy will take the following steps:</w:t>
      </w:r>
    </w:p>
    <w:p w14:paraId="7361AB3F" w14:textId="44C20389" w:rsidR="00A46CE5" w:rsidRPr="00800C9C" w:rsidRDefault="00800C9C" w:rsidP="00A46CE5">
      <w:pPr>
        <w:jc w:val="both"/>
        <w:rPr>
          <w:rFonts w:cstheme="minorHAnsi"/>
          <w:b/>
          <w:bCs/>
          <w:sz w:val="24"/>
          <w:szCs w:val="24"/>
        </w:rPr>
      </w:pPr>
      <w:r w:rsidRPr="00800C9C">
        <w:rPr>
          <w:rFonts w:cstheme="minorHAnsi"/>
          <w:b/>
          <w:bCs/>
          <w:sz w:val="24"/>
          <w:szCs w:val="24"/>
        </w:rPr>
        <w:t xml:space="preserve">5.4.1. </w:t>
      </w:r>
      <w:r w:rsidR="00A46CE5" w:rsidRPr="00800C9C">
        <w:rPr>
          <w:rFonts w:cstheme="minorHAnsi"/>
          <w:b/>
          <w:bCs/>
          <w:sz w:val="24"/>
          <w:szCs w:val="24"/>
        </w:rPr>
        <w:t>Keeping the Messaging Apolitical</w:t>
      </w:r>
    </w:p>
    <w:p w14:paraId="0DD4CEF6" w14:textId="6E13827E" w:rsidR="00A46CE5" w:rsidRPr="00800C9C" w:rsidRDefault="00A46CE5" w:rsidP="00A46CE5">
      <w:pPr>
        <w:jc w:val="both"/>
        <w:rPr>
          <w:rFonts w:cstheme="minorHAnsi"/>
          <w:sz w:val="24"/>
          <w:szCs w:val="24"/>
        </w:rPr>
      </w:pPr>
      <w:r w:rsidRPr="00800C9C">
        <w:rPr>
          <w:rFonts w:cstheme="minorHAnsi"/>
          <w:sz w:val="24"/>
          <w:szCs w:val="24"/>
        </w:rPr>
        <w:t xml:space="preserve">The strategy would keep the messaging apolitical to ensure an all-partisan approach and develop a general consensus. </w:t>
      </w:r>
    </w:p>
    <w:p w14:paraId="381471B5" w14:textId="7EA93B3E" w:rsidR="00A46CE5" w:rsidRPr="00800C9C" w:rsidRDefault="00800C9C" w:rsidP="00A46CE5">
      <w:pPr>
        <w:jc w:val="both"/>
        <w:rPr>
          <w:rFonts w:cstheme="minorHAnsi"/>
          <w:b/>
          <w:bCs/>
          <w:sz w:val="24"/>
          <w:szCs w:val="24"/>
        </w:rPr>
      </w:pPr>
      <w:r w:rsidRPr="00800C9C">
        <w:rPr>
          <w:rFonts w:cstheme="minorHAnsi"/>
          <w:b/>
          <w:bCs/>
          <w:sz w:val="24"/>
          <w:szCs w:val="24"/>
        </w:rPr>
        <w:t xml:space="preserve">5.4.2. </w:t>
      </w:r>
      <w:r w:rsidR="00A46CE5" w:rsidRPr="00800C9C">
        <w:rPr>
          <w:rFonts w:cstheme="minorHAnsi"/>
          <w:b/>
          <w:bCs/>
          <w:sz w:val="24"/>
          <w:szCs w:val="24"/>
        </w:rPr>
        <w:t>Focusing on the issues of Socially Marginalized along with the general public</w:t>
      </w:r>
    </w:p>
    <w:p w14:paraId="56D0BE9D" w14:textId="7D82112F" w:rsidR="00A46CE5" w:rsidRPr="00800C9C" w:rsidRDefault="00A46CE5" w:rsidP="00A46CE5">
      <w:pPr>
        <w:jc w:val="both"/>
        <w:rPr>
          <w:rFonts w:cstheme="minorHAnsi"/>
          <w:sz w:val="24"/>
          <w:szCs w:val="24"/>
        </w:rPr>
      </w:pPr>
      <w:r w:rsidRPr="00800C9C">
        <w:rPr>
          <w:rFonts w:cstheme="minorHAnsi"/>
          <w:sz w:val="24"/>
          <w:szCs w:val="24"/>
        </w:rPr>
        <w:t xml:space="preserve">The strategy would focus on the socially marginalized without antagonizing the masses. The culturally sensitive content will be well-whetted prior to publishing, printing, and sharing. </w:t>
      </w:r>
    </w:p>
    <w:p w14:paraId="212D6B39" w14:textId="7B5A0D63" w:rsidR="00A46CE5" w:rsidRPr="00800C9C" w:rsidRDefault="00800C9C" w:rsidP="00A46CE5">
      <w:pPr>
        <w:jc w:val="both"/>
        <w:rPr>
          <w:rFonts w:cstheme="minorHAnsi"/>
          <w:b/>
          <w:bCs/>
          <w:sz w:val="24"/>
          <w:szCs w:val="24"/>
        </w:rPr>
      </w:pPr>
      <w:r w:rsidRPr="00800C9C">
        <w:rPr>
          <w:rFonts w:cstheme="minorHAnsi"/>
          <w:b/>
          <w:bCs/>
          <w:sz w:val="24"/>
          <w:szCs w:val="24"/>
        </w:rPr>
        <w:t xml:space="preserve">5.4.3. </w:t>
      </w:r>
      <w:r w:rsidR="00A46CE5" w:rsidRPr="00800C9C">
        <w:rPr>
          <w:rFonts w:cstheme="minorHAnsi"/>
          <w:b/>
          <w:bCs/>
          <w:sz w:val="24"/>
          <w:szCs w:val="24"/>
        </w:rPr>
        <w:t>Educating and Onboarding Stakeholders</w:t>
      </w:r>
    </w:p>
    <w:p w14:paraId="0481B069" w14:textId="01DA2A32" w:rsidR="00A46CE5" w:rsidRPr="00800C9C" w:rsidRDefault="00A46CE5" w:rsidP="00A46CE5">
      <w:pPr>
        <w:jc w:val="both"/>
        <w:rPr>
          <w:rFonts w:cstheme="minorHAnsi"/>
          <w:sz w:val="24"/>
          <w:szCs w:val="24"/>
        </w:rPr>
      </w:pPr>
      <w:r w:rsidRPr="00800C9C">
        <w:rPr>
          <w:rFonts w:cstheme="minorHAnsi"/>
          <w:sz w:val="24"/>
          <w:szCs w:val="24"/>
        </w:rPr>
        <w:t xml:space="preserve">The stakeholders including housing schemes, public servants, and departments would be briefed about the system and taken on board.  </w:t>
      </w:r>
    </w:p>
    <w:p w14:paraId="7E5969BB" w14:textId="7121E6BB" w:rsidR="00A46CE5" w:rsidRPr="00800C9C" w:rsidRDefault="00800C9C" w:rsidP="00A46CE5">
      <w:pPr>
        <w:jc w:val="both"/>
        <w:rPr>
          <w:rFonts w:cstheme="minorHAnsi"/>
          <w:b/>
          <w:bCs/>
          <w:sz w:val="24"/>
          <w:szCs w:val="24"/>
        </w:rPr>
      </w:pPr>
      <w:r w:rsidRPr="00800C9C">
        <w:rPr>
          <w:rFonts w:cstheme="minorHAnsi"/>
          <w:b/>
          <w:bCs/>
          <w:sz w:val="24"/>
          <w:szCs w:val="24"/>
        </w:rPr>
        <w:t xml:space="preserve">5.5. </w:t>
      </w:r>
      <w:r w:rsidR="00A46CE5" w:rsidRPr="00800C9C">
        <w:rPr>
          <w:rFonts w:cstheme="minorHAnsi"/>
          <w:b/>
          <w:bCs/>
          <w:sz w:val="24"/>
          <w:szCs w:val="24"/>
        </w:rPr>
        <w:t>Taking Community Elders on Board</w:t>
      </w:r>
    </w:p>
    <w:p w14:paraId="1F5BDB08" w14:textId="299165DB" w:rsidR="00A46CE5" w:rsidRDefault="00A46CE5" w:rsidP="00A46CE5">
      <w:pPr>
        <w:jc w:val="both"/>
        <w:rPr>
          <w:rFonts w:cstheme="minorHAnsi"/>
          <w:sz w:val="24"/>
          <w:szCs w:val="24"/>
        </w:rPr>
      </w:pPr>
      <w:r w:rsidRPr="00800C9C">
        <w:rPr>
          <w:rFonts w:cstheme="minorHAnsi"/>
          <w:sz w:val="24"/>
          <w:szCs w:val="24"/>
        </w:rPr>
        <w:t xml:space="preserve">To seek support from the general public and stakeholders, the community elders and influencers will be taken on board. Their support and messages would ensure community support. </w:t>
      </w:r>
    </w:p>
    <w:p w14:paraId="2AA56A1E" w14:textId="77777777" w:rsidR="00FA18CC" w:rsidRPr="00800C9C" w:rsidRDefault="00FA18CC" w:rsidP="00A46CE5">
      <w:pPr>
        <w:jc w:val="both"/>
        <w:rPr>
          <w:rFonts w:cstheme="minorHAnsi"/>
          <w:sz w:val="24"/>
          <w:szCs w:val="24"/>
        </w:rPr>
      </w:pPr>
    </w:p>
    <w:p w14:paraId="21EE7CF4" w14:textId="043D54FC" w:rsidR="00A46CE5" w:rsidRPr="00800C9C" w:rsidRDefault="00800C9C" w:rsidP="00A46CE5">
      <w:pPr>
        <w:jc w:val="both"/>
        <w:rPr>
          <w:rFonts w:cstheme="minorHAnsi"/>
          <w:b/>
          <w:bCs/>
          <w:sz w:val="24"/>
          <w:szCs w:val="24"/>
        </w:rPr>
      </w:pPr>
      <w:r w:rsidRPr="00800C9C">
        <w:rPr>
          <w:rFonts w:cstheme="minorHAnsi"/>
          <w:b/>
          <w:bCs/>
          <w:sz w:val="24"/>
          <w:szCs w:val="24"/>
        </w:rPr>
        <w:lastRenderedPageBreak/>
        <w:t xml:space="preserve">5.6. </w:t>
      </w:r>
      <w:r w:rsidR="00A46CE5" w:rsidRPr="00800C9C">
        <w:rPr>
          <w:rFonts w:cstheme="minorHAnsi"/>
          <w:b/>
          <w:bCs/>
          <w:sz w:val="24"/>
          <w:szCs w:val="24"/>
        </w:rPr>
        <w:t>Gender Sensitization and Women’s Land Rights Advocacy:</w:t>
      </w:r>
    </w:p>
    <w:p w14:paraId="553C5536" w14:textId="7BCC3323" w:rsidR="00A46CE5" w:rsidRPr="00800C9C" w:rsidRDefault="00A46CE5" w:rsidP="00A46CE5">
      <w:pPr>
        <w:rPr>
          <w:rFonts w:cstheme="minorHAnsi"/>
          <w:sz w:val="24"/>
          <w:szCs w:val="24"/>
        </w:rPr>
      </w:pPr>
      <w:r w:rsidRPr="00800C9C">
        <w:rPr>
          <w:rFonts w:cstheme="minorHAnsi"/>
          <w:sz w:val="24"/>
          <w:szCs w:val="24"/>
        </w:rPr>
        <w:t xml:space="preserve">Deeply held attitudes and biases about gender and land require gender sensitization to be a mandatory part of the communication strategy. Effective gender sensitization and advocacy will target persons across gender, ages, religions, ethnicities and social status, etc. The strategy will focus on creating awareness among officials and land sector administrators and technicians. The general public and community leaders will be targeted. Special activities around gender sensitization will be designed and rolled out. The awareness campaigns will cover the following </w:t>
      </w:r>
      <w:r w:rsidR="00254605" w:rsidRPr="00800C9C">
        <w:rPr>
          <w:rFonts w:cstheme="minorHAnsi"/>
          <w:sz w:val="24"/>
          <w:szCs w:val="24"/>
        </w:rPr>
        <w:t>themes:</w:t>
      </w:r>
    </w:p>
    <w:p w14:paraId="069DD7C8" w14:textId="77777777" w:rsidR="00A46CE5" w:rsidRPr="00800C9C" w:rsidRDefault="00A46CE5" w:rsidP="00A46CE5">
      <w:pPr>
        <w:pStyle w:val="ListParagraph"/>
        <w:numPr>
          <w:ilvl w:val="1"/>
          <w:numId w:val="34"/>
        </w:numPr>
        <w:jc w:val="left"/>
        <w:rPr>
          <w:rFonts w:asciiTheme="minorHAnsi" w:hAnsiTheme="minorHAnsi" w:cstheme="minorHAnsi"/>
          <w:sz w:val="24"/>
          <w:szCs w:val="24"/>
        </w:rPr>
      </w:pPr>
      <w:r w:rsidRPr="00800C9C">
        <w:rPr>
          <w:rFonts w:asciiTheme="minorHAnsi" w:hAnsiTheme="minorHAnsi" w:cstheme="minorHAnsi"/>
          <w:sz w:val="24"/>
          <w:szCs w:val="24"/>
        </w:rPr>
        <w:t>Legal Rights of women on land ownership and inheritance</w:t>
      </w:r>
    </w:p>
    <w:p w14:paraId="706BBAFE" w14:textId="77777777" w:rsidR="00A46CE5" w:rsidRPr="00800C9C" w:rsidRDefault="00A46CE5" w:rsidP="00A46CE5">
      <w:pPr>
        <w:pStyle w:val="ListParagraph"/>
        <w:numPr>
          <w:ilvl w:val="1"/>
          <w:numId w:val="34"/>
        </w:numPr>
        <w:jc w:val="left"/>
        <w:rPr>
          <w:rFonts w:asciiTheme="minorHAnsi" w:hAnsiTheme="minorHAnsi" w:cstheme="minorHAnsi"/>
          <w:sz w:val="24"/>
          <w:szCs w:val="24"/>
        </w:rPr>
      </w:pPr>
      <w:r w:rsidRPr="00800C9C">
        <w:rPr>
          <w:rFonts w:asciiTheme="minorHAnsi" w:hAnsiTheme="minorHAnsi" w:cstheme="minorHAnsi"/>
          <w:sz w:val="24"/>
          <w:szCs w:val="24"/>
        </w:rPr>
        <w:t xml:space="preserve">Social and cultural barriers </w:t>
      </w:r>
    </w:p>
    <w:p w14:paraId="13DDFF72" w14:textId="77777777" w:rsidR="00844E55" w:rsidRPr="00800C9C" w:rsidRDefault="00A46CE5" w:rsidP="00844E55">
      <w:pPr>
        <w:pStyle w:val="ListParagraph"/>
        <w:numPr>
          <w:ilvl w:val="1"/>
          <w:numId w:val="34"/>
        </w:numPr>
        <w:jc w:val="left"/>
        <w:rPr>
          <w:rFonts w:asciiTheme="minorHAnsi" w:hAnsiTheme="minorHAnsi" w:cstheme="minorHAnsi"/>
          <w:sz w:val="24"/>
          <w:szCs w:val="24"/>
        </w:rPr>
      </w:pPr>
      <w:r w:rsidRPr="00800C9C">
        <w:rPr>
          <w:rFonts w:asciiTheme="minorHAnsi" w:hAnsiTheme="minorHAnsi" w:cstheme="minorHAnsi"/>
          <w:sz w:val="24"/>
          <w:szCs w:val="24"/>
        </w:rPr>
        <w:t>Access to information and resources for land registration processes</w:t>
      </w:r>
    </w:p>
    <w:p w14:paraId="38904B99" w14:textId="659EB04A" w:rsidR="00A46CE5" w:rsidRPr="00800C9C" w:rsidRDefault="00A46CE5" w:rsidP="00844E55">
      <w:pPr>
        <w:pStyle w:val="ListParagraph"/>
        <w:numPr>
          <w:ilvl w:val="1"/>
          <w:numId w:val="34"/>
        </w:numPr>
        <w:jc w:val="left"/>
        <w:rPr>
          <w:rFonts w:asciiTheme="minorHAnsi" w:hAnsiTheme="minorHAnsi" w:cstheme="minorHAnsi"/>
          <w:sz w:val="24"/>
          <w:szCs w:val="24"/>
        </w:rPr>
      </w:pPr>
      <w:r w:rsidRPr="00800C9C">
        <w:rPr>
          <w:rFonts w:asciiTheme="minorHAnsi" w:hAnsiTheme="minorHAnsi" w:cstheme="minorHAnsi"/>
          <w:sz w:val="24"/>
          <w:szCs w:val="24"/>
        </w:rPr>
        <w:t>Gender-based violence (GBV), sexual exploitation and abuse (SEA), and sexual harassment (SH)</w:t>
      </w:r>
    </w:p>
    <w:p w14:paraId="0142FCBC" w14:textId="77777777" w:rsidR="003E34DA" w:rsidRPr="00800C9C" w:rsidRDefault="003E34DA" w:rsidP="005C7D91">
      <w:pPr>
        <w:pStyle w:val="ListParagraph"/>
        <w:autoSpaceDE w:val="0"/>
        <w:autoSpaceDN w:val="0"/>
        <w:adjustRightInd w:val="0"/>
        <w:spacing w:after="240"/>
        <w:contextualSpacing w:val="0"/>
        <w:jc w:val="both"/>
        <w:rPr>
          <w:rFonts w:asciiTheme="minorHAnsi" w:hAnsiTheme="minorHAnsi" w:cstheme="minorHAnsi"/>
          <w:sz w:val="24"/>
          <w:szCs w:val="24"/>
        </w:rPr>
      </w:pPr>
    </w:p>
    <w:p w14:paraId="01E656DF" w14:textId="3EEAA15D" w:rsidR="00977C93" w:rsidRPr="005C7D91" w:rsidRDefault="00800C9C" w:rsidP="005C7D91">
      <w:pPr>
        <w:jc w:val="both"/>
      </w:pPr>
      <w:r w:rsidRPr="005C7D91">
        <w:t xml:space="preserve">5.7. </w:t>
      </w:r>
      <w:r w:rsidR="00977C93" w:rsidRPr="005C7D91">
        <w:t>Key messages for citizens and civil society</w:t>
      </w:r>
    </w:p>
    <w:p w14:paraId="7C9F60AE" w14:textId="77777777" w:rsidR="00CD305B" w:rsidRPr="00800C9C" w:rsidRDefault="00CD305B" w:rsidP="00CD305B">
      <w:pPr>
        <w:pStyle w:val="ListParagraph"/>
        <w:numPr>
          <w:ilvl w:val="0"/>
          <w:numId w:val="1"/>
        </w:numPr>
        <w:jc w:val="both"/>
        <w:rPr>
          <w:rFonts w:asciiTheme="minorHAnsi" w:hAnsiTheme="minorHAnsi" w:cstheme="minorHAnsi"/>
          <w:sz w:val="24"/>
          <w:szCs w:val="24"/>
        </w:rPr>
      </w:pPr>
      <w:r w:rsidRPr="00800C9C">
        <w:rPr>
          <w:rFonts w:asciiTheme="minorHAnsi" w:hAnsiTheme="minorHAnsi" w:cstheme="minorHAnsi"/>
          <w:sz w:val="24"/>
          <w:szCs w:val="24"/>
        </w:rPr>
        <w:t>The PULSE project empowers civil society by providing easy access to accurate land records, fostering transparency, and enabling active participation in land-related decisions.</w:t>
      </w:r>
    </w:p>
    <w:p w14:paraId="094CFD58" w14:textId="77777777" w:rsidR="00CD305B" w:rsidRPr="00800C9C" w:rsidRDefault="00CD305B" w:rsidP="00CD305B">
      <w:pPr>
        <w:pStyle w:val="ListParagraph"/>
        <w:numPr>
          <w:ilvl w:val="0"/>
          <w:numId w:val="1"/>
        </w:numPr>
        <w:jc w:val="both"/>
        <w:rPr>
          <w:rFonts w:asciiTheme="minorHAnsi" w:hAnsiTheme="minorHAnsi" w:cstheme="minorHAnsi"/>
          <w:sz w:val="24"/>
          <w:szCs w:val="24"/>
        </w:rPr>
      </w:pPr>
      <w:r w:rsidRPr="00800C9C">
        <w:rPr>
          <w:rFonts w:asciiTheme="minorHAnsi" w:hAnsiTheme="minorHAnsi" w:cstheme="minorHAnsi"/>
          <w:sz w:val="24"/>
          <w:szCs w:val="24"/>
        </w:rPr>
        <w:t>The enhanced land system supports community development initiatives by enabling better land use planning, promoting sustainable development, and identifying opportunities for urban and rural growth.</w:t>
      </w:r>
    </w:p>
    <w:p w14:paraId="699FC327" w14:textId="77777777" w:rsidR="0030384D" w:rsidRPr="00800C9C" w:rsidRDefault="00CD7081" w:rsidP="00CD7081">
      <w:pPr>
        <w:pStyle w:val="ListParagraph"/>
        <w:numPr>
          <w:ilvl w:val="0"/>
          <w:numId w:val="1"/>
        </w:numPr>
        <w:jc w:val="both"/>
        <w:rPr>
          <w:rFonts w:asciiTheme="minorHAnsi" w:hAnsiTheme="minorHAnsi" w:cstheme="minorHAnsi"/>
          <w:sz w:val="24"/>
          <w:szCs w:val="24"/>
        </w:rPr>
      </w:pPr>
      <w:r w:rsidRPr="00800C9C">
        <w:rPr>
          <w:rFonts w:asciiTheme="minorHAnsi" w:hAnsiTheme="minorHAnsi" w:cstheme="minorHAnsi"/>
          <w:sz w:val="24"/>
          <w:szCs w:val="24"/>
        </w:rPr>
        <w:t>PULSE project encourages investment, economic growth, and social development, contributing to a prosperous and equitable society.</w:t>
      </w:r>
    </w:p>
    <w:p w14:paraId="6E586840" w14:textId="77777777" w:rsidR="00930E54" w:rsidRPr="00800C9C" w:rsidRDefault="00930E54" w:rsidP="00930E54">
      <w:pPr>
        <w:pStyle w:val="ListParagraph"/>
        <w:jc w:val="both"/>
        <w:rPr>
          <w:rFonts w:asciiTheme="minorHAnsi" w:hAnsiTheme="minorHAnsi" w:cstheme="minorHAnsi"/>
          <w:sz w:val="24"/>
          <w:szCs w:val="24"/>
        </w:rPr>
      </w:pPr>
    </w:p>
    <w:p w14:paraId="54A08EB0" w14:textId="77777777" w:rsidR="00930E54" w:rsidRDefault="00930E54" w:rsidP="004B00E3">
      <w:pPr>
        <w:pStyle w:val="Title"/>
        <w:jc w:val="both"/>
        <w:rPr>
          <w:rFonts w:asciiTheme="minorHAnsi" w:hAnsiTheme="minorHAnsi" w:cstheme="minorHAnsi"/>
          <w:bCs/>
          <w:smallCaps/>
          <w:color w:val="auto"/>
        </w:rPr>
      </w:pPr>
    </w:p>
    <w:p w14:paraId="308C45AB" w14:textId="77777777" w:rsidR="00FA18CC" w:rsidRDefault="00FA18CC" w:rsidP="00FA18CC"/>
    <w:p w14:paraId="52357F14" w14:textId="77777777" w:rsidR="00FA18CC" w:rsidRDefault="00FA18CC" w:rsidP="00FA18CC"/>
    <w:p w14:paraId="171F9A39" w14:textId="77777777" w:rsidR="00FA18CC" w:rsidRPr="00FA18CC" w:rsidRDefault="00FA18CC" w:rsidP="00FA18CC"/>
    <w:p w14:paraId="7F0470AE" w14:textId="0EB2B34A" w:rsidR="00BC7A7C" w:rsidRPr="00800C9C" w:rsidRDefault="00EE6773" w:rsidP="00800C9C">
      <w:pPr>
        <w:pStyle w:val="Title"/>
        <w:numPr>
          <w:ilvl w:val="0"/>
          <w:numId w:val="46"/>
        </w:numPr>
        <w:jc w:val="both"/>
        <w:rPr>
          <w:rFonts w:asciiTheme="minorHAnsi" w:hAnsiTheme="minorHAnsi" w:cstheme="minorHAnsi"/>
          <w:bCs/>
          <w:smallCaps/>
          <w:color w:val="auto"/>
        </w:rPr>
      </w:pPr>
      <w:r w:rsidRPr="00800C9C">
        <w:rPr>
          <w:rFonts w:asciiTheme="minorHAnsi" w:hAnsiTheme="minorHAnsi" w:cstheme="minorHAnsi"/>
          <w:bCs/>
          <w:smallCaps/>
          <w:color w:val="auto"/>
        </w:rPr>
        <w:lastRenderedPageBreak/>
        <w:t>BRANDING and MARKING</w:t>
      </w:r>
    </w:p>
    <w:p w14:paraId="6863C403" w14:textId="4123EAA4" w:rsidR="00BC136C" w:rsidRPr="00800C9C" w:rsidRDefault="005A37DF" w:rsidP="004A6065">
      <w:pPr>
        <w:tabs>
          <w:tab w:val="left" w:pos="1965"/>
        </w:tabs>
        <w:jc w:val="center"/>
        <w:rPr>
          <w:rFonts w:eastAsia="Calibri" w:cstheme="minorHAnsi"/>
          <w:b/>
          <w:sz w:val="24"/>
          <w:szCs w:val="24"/>
        </w:rPr>
      </w:pPr>
      <w:r w:rsidRPr="00800C9C">
        <w:rPr>
          <w:rFonts w:cstheme="minorHAnsi"/>
          <w:noProof/>
        </w:rPr>
        <w:drawing>
          <wp:inline distT="0" distB="0" distL="0" distR="0" wp14:anchorId="449BF47C" wp14:editId="2DFF02DA">
            <wp:extent cx="1628254" cy="1388526"/>
            <wp:effectExtent l="0" t="0" r="0" b="2540"/>
            <wp:docPr id="2" name="Picture 2" descr="C:\Users\PMU-PICIIP\Downloads\WhatsApp Image 2023-07-19 at 11.04.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U-PICIIP\Downloads\WhatsApp Image 2023-07-19 at 11.04.5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138" cy="1388427"/>
                    </a:xfrm>
                    <a:prstGeom prst="rect">
                      <a:avLst/>
                    </a:prstGeom>
                    <a:noFill/>
                    <a:ln>
                      <a:noFill/>
                    </a:ln>
                  </pic:spPr>
                </pic:pic>
              </a:graphicData>
            </a:graphic>
          </wp:inline>
        </w:drawing>
      </w:r>
    </w:p>
    <w:p w14:paraId="56638A38" w14:textId="6EEA2DBD" w:rsidR="00B01177" w:rsidRPr="00800C9C" w:rsidRDefault="008241BD" w:rsidP="00B01177">
      <w:pPr>
        <w:spacing w:line="240" w:lineRule="auto"/>
        <w:jc w:val="both"/>
        <w:rPr>
          <w:rFonts w:cstheme="minorHAnsi"/>
          <w:sz w:val="24"/>
          <w:szCs w:val="24"/>
        </w:rPr>
      </w:pPr>
      <w:r w:rsidRPr="00800C9C">
        <w:rPr>
          <w:rFonts w:cstheme="minorHAnsi"/>
          <w:sz w:val="24"/>
          <w:szCs w:val="24"/>
        </w:rPr>
        <w:t>‘Branding and Marking</w:t>
      </w:r>
      <w:r w:rsidR="00800C9C">
        <w:rPr>
          <w:rFonts w:cstheme="minorHAnsi"/>
          <w:sz w:val="24"/>
          <w:szCs w:val="24"/>
        </w:rPr>
        <w:t>’</w:t>
      </w:r>
      <w:r w:rsidRPr="00800C9C">
        <w:rPr>
          <w:rFonts w:cstheme="minorHAnsi"/>
          <w:sz w:val="24"/>
          <w:szCs w:val="24"/>
        </w:rPr>
        <w:t xml:space="preserve"> refers to applying graphic identities or logos to program materials and project signage to visibly acknowledge contributors. The standard logo for P</w:t>
      </w:r>
      <w:r w:rsidR="00D71D1F" w:rsidRPr="00800C9C">
        <w:rPr>
          <w:rFonts w:cstheme="minorHAnsi"/>
          <w:sz w:val="24"/>
          <w:szCs w:val="24"/>
        </w:rPr>
        <w:t>ULSE</w:t>
      </w:r>
      <w:r w:rsidRPr="00800C9C">
        <w:rPr>
          <w:rFonts w:cstheme="minorHAnsi"/>
          <w:sz w:val="24"/>
          <w:szCs w:val="24"/>
        </w:rPr>
        <w:t xml:space="preserve"> repr</w:t>
      </w:r>
      <w:r w:rsidR="00CB3324" w:rsidRPr="00800C9C">
        <w:rPr>
          <w:rFonts w:cstheme="minorHAnsi"/>
          <w:sz w:val="24"/>
          <w:szCs w:val="24"/>
        </w:rPr>
        <w:t xml:space="preserve">esents the Government of Punjab through green </w:t>
      </w:r>
      <w:proofErr w:type="spellStart"/>
      <w:r w:rsidR="00CB3324" w:rsidRPr="00800C9C">
        <w:rPr>
          <w:rFonts w:cstheme="minorHAnsi"/>
          <w:sz w:val="24"/>
          <w:szCs w:val="24"/>
        </w:rPr>
        <w:t>colour</w:t>
      </w:r>
      <w:proofErr w:type="spellEnd"/>
      <w:r w:rsidR="00CB3324" w:rsidRPr="00800C9C">
        <w:rPr>
          <w:rFonts w:cstheme="minorHAnsi"/>
          <w:sz w:val="24"/>
          <w:szCs w:val="24"/>
        </w:rPr>
        <w:t>.</w:t>
      </w:r>
      <w:r w:rsidRPr="00800C9C">
        <w:rPr>
          <w:rFonts w:cstheme="minorHAnsi"/>
          <w:sz w:val="24"/>
          <w:szCs w:val="24"/>
        </w:rPr>
        <w:t xml:space="preserve"> </w:t>
      </w:r>
      <w:r w:rsidR="00A2131A" w:rsidRPr="00800C9C">
        <w:rPr>
          <w:rFonts w:cstheme="minorHAnsi"/>
          <w:sz w:val="24"/>
          <w:szCs w:val="24"/>
        </w:rPr>
        <w:t>In case of report</w:t>
      </w:r>
      <w:r w:rsidR="003730B7" w:rsidRPr="00800C9C">
        <w:rPr>
          <w:rFonts w:cstheme="minorHAnsi"/>
          <w:sz w:val="24"/>
          <w:szCs w:val="24"/>
        </w:rPr>
        <w:t xml:space="preserve">s, title pages, </w:t>
      </w:r>
      <w:r w:rsidR="00664325" w:rsidRPr="00800C9C">
        <w:rPr>
          <w:rFonts w:cstheme="minorHAnsi"/>
          <w:sz w:val="24"/>
          <w:szCs w:val="24"/>
        </w:rPr>
        <w:t xml:space="preserve">case studies and other official materials to be disseminated internally and with </w:t>
      </w:r>
      <w:r w:rsidR="00DB152B" w:rsidRPr="00800C9C">
        <w:rPr>
          <w:rFonts w:cstheme="minorHAnsi"/>
          <w:sz w:val="24"/>
          <w:szCs w:val="24"/>
        </w:rPr>
        <w:t>stakeholders a</w:t>
      </w:r>
      <w:r w:rsidR="00664325" w:rsidRPr="00800C9C">
        <w:rPr>
          <w:rFonts w:cstheme="minorHAnsi"/>
          <w:sz w:val="24"/>
          <w:szCs w:val="24"/>
        </w:rPr>
        <w:t xml:space="preserve"> standardized branding strip has been developed which identifies with all major stakeholders, incl</w:t>
      </w:r>
      <w:r w:rsidR="00D65959" w:rsidRPr="00800C9C">
        <w:rPr>
          <w:rFonts w:cstheme="minorHAnsi"/>
          <w:sz w:val="24"/>
          <w:szCs w:val="24"/>
        </w:rPr>
        <w:t xml:space="preserve">uding the Government of Punjab, </w:t>
      </w:r>
      <w:r w:rsidR="003730B7" w:rsidRPr="00800C9C">
        <w:rPr>
          <w:rFonts w:cstheme="minorHAnsi"/>
          <w:sz w:val="24"/>
          <w:szCs w:val="24"/>
        </w:rPr>
        <w:t>P</w:t>
      </w:r>
      <w:r w:rsidR="00927180" w:rsidRPr="00800C9C">
        <w:rPr>
          <w:rFonts w:cstheme="minorHAnsi"/>
          <w:sz w:val="24"/>
          <w:szCs w:val="24"/>
        </w:rPr>
        <w:t>ULSE</w:t>
      </w:r>
      <w:r w:rsidR="003730B7" w:rsidRPr="00800C9C">
        <w:rPr>
          <w:rFonts w:cstheme="minorHAnsi"/>
          <w:sz w:val="24"/>
          <w:szCs w:val="24"/>
        </w:rPr>
        <w:t xml:space="preserve"> and </w:t>
      </w:r>
      <w:r w:rsidR="00E41D8D" w:rsidRPr="00800C9C">
        <w:rPr>
          <w:rFonts w:cstheme="minorHAnsi"/>
          <w:sz w:val="24"/>
          <w:szCs w:val="24"/>
        </w:rPr>
        <w:t>the World</w:t>
      </w:r>
      <w:r w:rsidR="00927180" w:rsidRPr="00800C9C">
        <w:rPr>
          <w:rFonts w:cstheme="minorHAnsi"/>
          <w:sz w:val="24"/>
          <w:szCs w:val="24"/>
        </w:rPr>
        <w:t xml:space="preserve"> </w:t>
      </w:r>
      <w:r w:rsidR="003730B7" w:rsidRPr="00800C9C">
        <w:rPr>
          <w:rFonts w:cstheme="minorHAnsi"/>
          <w:sz w:val="24"/>
          <w:szCs w:val="24"/>
        </w:rPr>
        <w:t>Bank</w:t>
      </w:r>
      <w:r w:rsidR="000455D4" w:rsidRPr="00800C9C">
        <w:rPr>
          <w:rFonts w:cstheme="minorHAnsi"/>
          <w:sz w:val="24"/>
          <w:szCs w:val="24"/>
        </w:rPr>
        <w:t xml:space="preserve">, </w:t>
      </w:r>
      <w:r w:rsidR="003730B7" w:rsidRPr="00800C9C">
        <w:rPr>
          <w:rFonts w:cstheme="minorHAnsi"/>
          <w:sz w:val="24"/>
          <w:szCs w:val="24"/>
        </w:rPr>
        <w:t>The</w:t>
      </w:r>
      <w:r w:rsidR="00927180" w:rsidRPr="00800C9C">
        <w:rPr>
          <w:rFonts w:cstheme="minorHAnsi"/>
          <w:sz w:val="24"/>
          <w:szCs w:val="24"/>
        </w:rPr>
        <w:t xml:space="preserve"> </w:t>
      </w:r>
      <w:r w:rsidR="003730B7" w:rsidRPr="00800C9C">
        <w:rPr>
          <w:rFonts w:cstheme="minorHAnsi"/>
          <w:sz w:val="24"/>
          <w:szCs w:val="24"/>
        </w:rPr>
        <w:t>Com</w:t>
      </w:r>
      <w:r w:rsidR="00927180" w:rsidRPr="00800C9C">
        <w:rPr>
          <w:rFonts w:cstheme="minorHAnsi"/>
          <w:sz w:val="24"/>
          <w:szCs w:val="24"/>
        </w:rPr>
        <w:t xml:space="preserve">munications Specialist </w:t>
      </w:r>
      <w:r w:rsidR="003730B7" w:rsidRPr="00800C9C">
        <w:rPr>
          <w:rFonts w:cstheme="minorHAnsi"/>
          <w:sz w:val="24"/>
          <w:szCs w:val="24"/>
        </w:rPr>
        <w:t xml:space="preserve">will ensure that all </w:t>
      </w:r>
      <w:r w:rsidR="00E1063C" w:rsidRPr="00800C9C">
        <w:rPr>
          <w:rFonts w:cstheme="minorHAnsi"/>
          <w:sz w:val="24"/>
          <w:szCs w:val="24"/>
        </w:rPr>
        <w:t>stakeholders</w:t>
      </w:r>
      <w:r w:rsidR="00E41D8D" w:rsidRPr="00800C9C">
        <w:rPr>
          <w:rFonts w:cstheme="minorHAnsi"/>
          <w:sz w:val="24"/>
          <w:szCs w:val="24"/>
        </w:rPr>
        <w:t xml:space="preserve"> comply</w:t>
      </w:r>
      <w:r w:rsidR="003730B7" w:rsidRPr="00800C9C">
        <w:rPr>
          <w:rFonts w:cstheme="minorHAnsi"/>
          <w:sz w:val="24"/>
          <w:szCs w:val="24"/>
        </w:rPr>
        <w:t xml:space="preserve"> to this standardized branding and marking. </w:t>
      </w:r>
      <w:r w:rsidR="00664325" w:rsidRPr="00800C9C">
        <w:rPr>
          <w:rFonts w:cstheme="minorHAnsi"/>
          <w:sz w:val="24"/>
          <w:szCs w:val="24"/>
        </w:rPr>
        <w:t>Thus,</w:t>
      </w:r>
      <w:r w:rsidR="00A2131A" w:rsidRPr="00800C9C">
        <w:rPr>
          <w:rFonts w:cstheme="minorHAnsi"/>
          <w:sz w:val="24"/>
          <w:szCs w:val="24"/>
        </w:rPr>
        <w:t xml:space="preserve"> the following logo strip shall be </w:t>
      </w:r>
      <w:r w:rsidR="00664325" w:rsidRPr="00800C9C">
        <w:rPr>
          <w:rFonts w:cstheme="minorHAnsi"/>
          <w:sz w:val="24"/>
          <w:szCs w:val="24"/>
        </w:rPr>
        <w:t>placed</w:t>
      </w:r>
      <w:r w:rsidR="00A2131A" w:rsidRPr="00800C9C">
        <w:rPr>
          <w:rFonts w:cstheme="minorHAnsi"/>
          <w:sz w:val="24"/>
          <w:szCs w:val="24"/>
        </w:rPr>
        <w:t xml:space="preserve"> at the center-top of the document:</w:t>
      </w:r>
    </w:p>
    <w:p w14:paraId="43BA6C19" w14:textId="159A3148" w:rsidR="00A2131A" w:rsidRPr="00800C9C" w:rsidRDefault="00572D1D" w:rsidP="004A6065">
      <w:pPr>
        <w:spacing w:line="240" w:lineRule="auto"/>
        <w:jc w:val="center"/>
        <w:rPr>
          <w:rFonts w:cstheme="minorHAnsi"/>
          <w:bCs/>
          <w:noProof/>
          <w:sz w:val="58"/>
          <w:szCs w:val="56"/>
        </w:rPr>
      </w:pPr>
      <w:r>
        <w:rPr>
          <w:rFonts w:cstheme="minorHAnsi"/>
          <w:bCs/>
          <w:noProof/>
          <w:sz w:val="58"/>
          <w:szCs w:val="56"/>
        </w:rPr>
        <w:drawing>
          <wp:inline distT="0" distB="0" distL="0" distR="0" wp14:anchorId="602B907C" wp14:editId="36E9E37C">
            <wp:extent cx="1858256" cy="1138687"/>
            <wp:effectExtent l="0" t="0" r="8890" b="4445"/>
            <wp:docPr id="1853120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21801" b="16921"/>
                    <a:stretch/>
                  </pic:blipFill>
                  <pic:spPr bwMode="auto">
                    <a:xfrm>
                      <a:off x="0" y="0"/>
                      <a:ext cx="1859280" cy="1139314"/>
                    </a:xfrm>
                    <a:prstGeom prst="rect">
                      <a:avLst/>
                    </a:prstGeom>
                    <a:noFill/>
                    <a:ln>
                      <a:noFill/>
                    </a:ln>
                    <a:extLst>
                      <a:ext uri="{53640926-AAD7-44D8-BBD7-CCE9431645EC}">
                        <a14:shadowObscured xmlns:a14="http://schemas.microsoft.com/office/drawing/2010/main"/>
                      </a:ext>
                    </a:extLst>
                  </pic:spPr>
                </pic:pic>
              </a:graphicData>
            </a:graphic>
          </wp:inline>
        </w:drawing>
      </w:r>
      <w:r w:rsidR="0098708F" w:rsidRPr="00800C9C">
        <w:rPr>
          <w:rFonts w:cstheme="minorHAnsi"/>
          <w:noProof/>
        </w:rPr>
        <w:drawing>
          <wp:inline distT="0" distB="0" distL="0" distR="0" wp14:anchorId="7637E6A4" wp14:editId="7F765759">
            <wp:extent cx="1382565" cy="1179009"/>
            <wp:effectExtent l="0" t="0" r="8255" b="2540"/>
            <wp:docPr id="3" name="Picture 3" descr="C:\Users\PMU-PICIIP\Downloads\WhatsApp Image 2023-07-19 at 11.04.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U-PICIIP\Downloads\WhatsApp Image 2023-07-19 at 11.04.5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2866" cy="1204849"/>
                    </a:xfrm>
                    <a:prstGeom prst="rect">
                      <a:avLst/>
                    </a:prstGeom>
                    <a:noFill/>
                    <a:ln>
                      <a:noFill/>
                    </a:ln>
                  </pic:spPr>
                </pic:pic>
              </a:graphicData>
            </a:graphic>
          </wp:inline>
        </w:drawing>
      </w:r>
      <w:r w:rsidR="006A73BF" w:rsidRPr="00800C9C">
        <w:rPr>
          <w:rFonts w:cstheme="minorHAnsi"/>
          <w:noProof/>
        </w:rPr>
        <w:drawing>
          <wp:inline distT="0" distB="0" distL="0" distR="0" wp14:anchorId="382D3741" wp14:editId="2D895572">
            <wp:extent cx="1447249" cy="1169381"/>
            <wp:effectExtent l="0" t="0" r="635" b="0"/>
            <wp:docPr id="7" name="Picture 7" descr="C:\Users\Hafiz Abdullah Iqbal\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fiz Abdullah Iqbal\AppData\Local\Microsoft\Windows\INetCache\Content.Word\downloa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1131" cy="1237158"/>
                    </a:xfrm>
                    <a:prstGeom prst="rect">
                      <a:avLst/>
                    </a:prstGeom>
                    <a:noFill/>
                    <a:ln>
                      <a:noFill/>
                    </a:ln>
                  </pic:spPr>
                </pic:pic>
              </a:graphicData>
            </a:graphic>
          </wp:inline>
        </w:drawing>
      </w:r>
    </w:p>
    <w:p w14:paraId="32FFC10F" w14:textId="77777777" w:rsidR="00A7102D" w:rsidRPr="00800C9C" w:rsidRDefault="00A7102D" w:rsidP="00196E61">
      <w:pPr>
        <w:pStyle w:val="Title"/>
        <w:jc w:val="both"/>
        <w:rPr>
          <w:rFonts w:asciiTheme="minorHAnsi" w:hAnsiTheme="minorHAnsi" w:cstheme="minorHAnsi"/>
          <w:bCs/>
          <w:smallCaps/>
          <w:color w:val="auto"/>
        </w:rPr>
      </w:pPr>
    </w:p>
    <w:p w14:paraId="70FF0692" w14:textId="77777777" w:rsidR="00944B8F" w:rsidRPr="00800C9C" w:rsidRDefault="00944B8F" w:rsidP="00944B8F">
      <w:pPr>
        <w:jc w:val="center"/>
        <w:rPr>
          <w:rFonts w:cstheme="minorHAnsi"/>
          <w:b/>
          <w:sz w:val="24"/>
          <w:szCs w:val="24"/>
        </w:rPr>
      </w:pPr>
    </w:p>
    <w:p w14:paraId="1AA413CC" w14:textId="77777777" w:rsidR="00944B8F" w:rsidRPr="00800C9C" w:rsidRDefault="00944B8F" w:rsidP="00944B8F">
      <w:pPr>
        <w:jc w:val="center"/>
        <w:rPr>
          <w:rFonts w:cstheme="minorHAnsi"/>
          <w:b/>
          <w:sz w:val="24"/>
          <w:szCs w:val="24"/>
        </w:rPr>
      </w:pPr>
    </w:p>
    <w:p w14:paraId="5AAB65DE" w14:textId="60E26578" w:rsidR="00944B8F" w:rsidRPr="00800C9C" w:rsidRDefault="00944B8F" w:rsidP="00800C9C">
      <w:pPr>
        <w:pStyle w:val="ListParagraph"/>
        <w:numPr>
          <w:ilvl w:val="0"/>
          <w:numId w:val="46"/>
        </w:numPr>
        <w:jc w:val="center"/>
        <w:rPr>
          <w:rFonts w:asciiTheme="minorHAnsi" w:hAnsiTheme="minorHAnsi" w:cstheme="minorHAnsi"/>
          <w:bCs/>
          <w:sz w:val="52"/>
          <w:szCs w:val="52"/>
        </w:rPr>
      </w:pPr>
      <w:r w:rsidRPr="00800C9C">
        <w:rPr>
          <w:rFonts w:asciiTheme="minorHAnsi" w:hAnsiTheme="minorHAnsi" w:cstheme="minorHAnsi"/>
          <w:bCs/>
          <w:sz w:val="52"/>
          <w:szCs w:val="52"/>
        </w:rPr>
        <w:lastRenderedPageBreak/>
        <w:t>COMMUNITY CONSULTATIONS STRAT</w:t>
      </w:r>
      <w:r w:rsidR="00203776" w:rsidRPr="00800C9C">
        <w:rPr>
          <w:rFonts w:asciiTheme="minorHAnsi" w:hAnsiTheme="minorHAnsi" w:cstheme="minorHAnsi"/>
          <w:bCs/>
          <w:sz w:val="52"/>
          <w:szCs w:val="52"/>
        </w:rPr>
        <w:t>E</w:t>
      </w:r>
      <w:r w:rsidRPr="00800C9C">
        <w:rPr>
          <w:rFonts w:asciiTheme="minorHAnsi" w:hAnsiTheme="minorHAnsi" w:cstheme="minorHAnsi"/>
          <w:bCs/>
          <w:sz w:val="52"/>
          <w:szCs w:val="52"/>
        </w:rPr>
        <w:t>GY UNDER</w:t>
      </w:r>
      <w:r w:rsidR="00DE676C">
        <w:rPr>
          <w:rFonts w:asciiTheme="minorHAnsi" w:hAnsiTheme="minorHAnsi" w:cstheme="minorHAnsi"/>
          <w:bCs/>
          <w:sz w:val="52"/>
          <w:szCs w:val="52"/>
        </w:rPr>
        <w:t xml:space="preserve"> </w:t>
      </w:r>
      <w:r w:rsidRPr="00800C9C">
        <w:rPr>
          <w:rFonts w:asciiTheme="minorHAnsi" w:hAnsiTheme="minorHAnsi" w:cstheme="minorHAnsi"/>
          <w:bCs/>
          <w:sz w:val="52"/>
          <w:szCs w:val="52"/>
        </w:rPr>
        <w:t>STAKEHOLDERS’ ENGAGEMENT PLAN</w:t>
      </w:r>
    </w:p>
    <w:p w14:paraId="7C6FCD03" w14:textId="77777777" w:rsidR="00944B8F" w:rsidRPr="00800C9C" w:rsidRDefault="00944B8F" w:rsidP="00944B8F">
      <w:pPr>
        <w:jc w:val="center"/>
        <w:rPr>
          <w:rFonts w:cstheme="minorHAnsi"/>
          <w:bCs/>
          <w:sz w:val="52"/>
          <w:szCs w:val="52"/>
        </w:rPr>
      </w:pPr>
      <w:r w:rsidRPr="00800C9C">
        <w:rPr>
          <w:rFonts w:cstheme="minorHAnsi"/>
          <w:bCs/>
          <w:sz w:val="52"/>
          <w:szCs w:val="52"/>
        </w:rPr>
        <w:t>PILOT DISTRICTS (Hafizabad &amp; Lodhran)</w:t>
      </w:r>
    </w:p>
    <w:p w14:paraId="7C9A41F9" w14:textId="5ECFB3C3" w:rsidR="00203776" w:rsidRPr="00800C9C" w:rsidRDefault="00203776" w:rsidP="00944B8F">
      <w:pPr>
        <w:jc w:val="center"/>
        <w:rPr>
          <w:rFonts w:cstheme="minorHAnsi"/>
          <w:bCs/>
          <w:sz w:val="24"/>
          <w:szCs w:val="24"/>
        </w:rPr>
      </w:pPr>
      <w:r w:rsidRPr="00800C9C">
        <w:rPr>
          <w:rFonts w:cstheme="minorHAnsi"/>
          <w:bCs/>
          <w:sz w:val="24"/>
          <w:szCs w:val="24"/>
        </w:rPr>
        <w:t xml:space="preserve">A customized socialization plan for each district will be planned and initiated before carrying out the survey mapping. Plan for Hafizabad and </w:t>
      </w:r>
      <w:proofErr w:type="spellStart"/>
      <w:r w:rsidRPr="00800C9C">
        <w:rPr>
          <w:rFonts w:cstheme="minorHAnsi"/>
          <w:bCs/>
          <w:sz w:val="24"/>
          <w:szCs w:val="24"/>
        </w:rPr>
        <w:t>Lodharan</w:t>
      </w:r>
      <w:proofErr w:type="spellEnd"/>
      <w:r w:rsidRPr="00800C9C">
        <w:rPr>
          <w:rFonts w:cstheme="minorHAnsi"/>
          <w:bCs/>
          <w:sz w:val="24"/>
          <w:szCs w:val="24"/>
        </w:rPr>
        <w:t xml:space="preserve"> has been attached. Similar socialization activities will be planned and carried out prior to socialization activities in each district. </w:t>
      </w:r>
    </w:p>
    <w:tbl>
      <w:tblPr>
        <w:tblStyle w:val="TableGrid"/>
        <w:tblW w:w="13765" w:type="dxa"/>
        <w:tblLook w:val="04A0" w:firstRow="1" w:lastRow="0" w:firstColumn="1" w:lastColumn="0" w:noHBand="0" w:noVBand="1"/>
      </w:tblPr>
      <w:tblGrid>
        <w:gridCol w:w="989"/>
        <w:gridCol w:w="3445"/>
        <w:gridCol w:w="3346"/>
        <w:gridCol w:w="2889"/>
        <w:gridCol w:w="3096"/>
      </w:tblGrid>
      <w:tr w:rsidR="00944B8F" w:rsidRPr="00862B3D" w14:paraId="3C38EDBA" w14:textId="77777777" w:rsidTr="00B520C4">
        <w:trPr>
          <w:trHeight w:val="521"/>
        </w:trPr>
        <w:tc>
          <w:tcPr>
            <w:tcW w:w="1017" w:type="dxa"/>
            <w:shd w:val="clear" w:color="auto" w:fill="F2DBDB" w:themeFill="accent2" w:themeFillTint="33"/>
            <w:vAlign w:val="center"/>
          </w:tcPr>
          <w:p w14:paraId="6818E459" w14:textId="77777777" w:rsidR="00944B8F" w:rsidRPr="00862B3D" w:rsidRDefault="00944B8F" w:rsidP="00B520C4">
            <w:pPr>
              <w:jc w:val="center"/>
              <w:rPr>
                <w:rFonts w:cstheme="minorHAnsi"/>
                <w:b/>
                <w:sz w:val="24"/>
                <w:szCs w:val="24"/>
              </w:rPr>
            </w:pPr>
            <w:proofErr w:type="spellStart"/>
            <w:proofErr w:type="gramStart"/>
            <w:r w:rsidRPr="00862B3D">
              <w:rPr>
                <w:rFonts w:cstheme="minorHAnsi"/>
                <w:b/>
                <w:sz w:val="24"/>
                <w:szCs w:val="24"/>
              </w:rPr>
              <w:t>Sr.No</w:t>
            </w:r>
            <w:proofErr w:type="spellEnd"/>
            <w:proofErr w:type="gramEnd"/>
          </w:p>
        </w:tc>
        <w:tc>
          <w:tcPr>
            <w:tcW w:w="3487" w:type="dxa"/>
            <w:shd w:val="clear" w:color="auto" w:fill="F2DBDB" w:themeFill="accent2" w:themeFillTint="33"/>
            <w:vAlign w:val="center"/>
          </w:tcPr>
          <w:p w14:paraId="1DFD18B4" w14:textId="77777777" w:rsidR="00944B8F" w:rsidRPr="00862B3D" w:rsidRDefault="00944B8F" w:rsidP="00B520C4">
            <w:pPr>
              <w:jc w:val="center"/>
              <w:rPr>
                <w:rFonts w:cstheme="minorHAnsi"/>
                <w:b/>
                <w:sz w:val="24"/>
                <w:szCs w:val="24"/>
              </w:rPr>
            </w:pPr>
            <w:r w:rsidRPr="00862B3D">
              <w:rPr>
                <w:rFonts w:cstheme="minorHAnsi"/>
                <w:b/>
                <w:sz w:val="24"/>
                <w:szCs w:val="24"/>
              </w:rPr>
              <w:t>Method Used for SE</w:t>
            </w:r>
          </w:p>
        </w:tc>
        <w:tc>
          <w:tcPr>
            <w:tcW w:w="3421" w:type="dxa"/>
            <w:shd w:val="clear" w:color="auto" w:fill="F2DBDB" w:themeFill="accent2" w:themeFillTint="33"/>
            <w:vAlign w:val="center"/>
          </w:tcPr>
          <w:p w14:paraId="11A97A39" w14:textId="77777777" w:rsidR="00944B8F" w:rsidRPr="00862B3D" w:rsidRDefault="00944B8F" w:rsidP="00B520C4">
            <w:pPr>
              <w:jc w:val="center"/>
              <w:rPr>
                <w:rFonts w:cstheme="minorHAnsi"/>
                <w:b/>
                <w:sz w:val="24"/>
                <w:szCs w:val="24"/>
              </w:rPr>
            </w:pPr>
            <w:r w:rsidRPr="00862B3D">
              <w:rPr>
                <w:rFonts w:cstheme="minorHAnsi"/>
                <w:b/>
                <w:sz w:val="24"/>
                <w:szCs w:val="24"/>
              </w:rPr>
              <w:t>Topic of Engagement</w:t>
            </w:r>
          </w:p>
        </w:tc>
        <w:tc>
          <w:tcPr>
            <w:tcW w:w="2971" w:type="dxa"/>
            <w:shd w:val="clear" w:color="auto" w:fill="F2DBDB" w:themeFill="accent2" w:themeFillTint="33"/>
            <w:vAlign w:val="center"/>
          </w:tcPr>
          <w:p w14:paraId="2DC2A577" w14:textId="77777777" w:rsidR="00944B8F" w:rsidRPr="00862B3D" w:rsidRDefault="00944B8F" w:rsidP="00B520C4">
            <w:pPr>
              <w:jc w:val="center"/>
              <w:rPr>
                <w:rFonts w:cstheme="minorHAnsi"/>
                <w:b/>
                <w:sz w:val="24"/>
                <w:szCs w:val="24"/>
              </w:rPr>
            </w:pPr>
            <w:r w:rsidRPr="00862B3D">
              <w:rPr>
                <w:rFonts w:cstheme="minorHAnsi"/>
                <w:b/>
                <w:sz w:val="24"/>
                <w:szCs w:val="24"/>
              </w:rPr>
              <w:t>Type of Stakeholders</w:t>
            </w:r>
          </w:p>
        </w:tc>
        <w:tc>
          <w:tcPr>
            <w:tcW w:w="2869" w:type="dxa"/>
            <w:shd w:val="clear" w:color="auto" w:fill="F2DBDB" w:themeFill="accent2" w:themeFillTint="33"/>
            <w:vAlign w:val="center"/>
          </w:tcPr>
          <w:p w14:paraId="1F528805" w14:textId="77777777" w:rsidR="00944B8F" w:rsidRPr="00862B3D" w:rsidRDefault="00944B8F" w:rsidP="00B520C4">
            <w:pPr>
              <w:jc w:val="center"/>
              <w:rPr>
                <w:rFonts w:cstheme="minorHAnsi"/>
                <w:b/>
                <w:sz w:val="24"/>
                <w:szCs w:val="24"/>
              </w:rPr>
            </w:pPr>
            <w:r w:rsidRPr="00862B3D">
              <w:rPr>
                <w:rFonts w:cstheme="minorHAnsi"/>
                <w:b/>
                <w:sz w:val="24"/>
                <w:szCs w:val="24"/>
              </w:rPr>
              <w:t>Frequency</w:t>
            </w:r>
          </w:p>
        </w:tc>
      </w:tr>
      <w:tr w:rsidR="00944B8F" w:rsidRPr="00862B3D" w14:paraId="71DFDB62" w14:textId="77777777" w:rsidTr="00B520C4">
        <w:tc>
          <w:tcPr>
            <w:tcW w:w="1017" w:type="dxa"/>
            <w:shd w:val="clear" w:color="auto" w:fill="FFFFFF" w:themeFill="background1"/>
          </w:tcPr>
          <w:p w14:paraId="6F04BE1A" w14:textId="77777777" w:rsidR="00944B8F" w:rsidRPr="00862B3D" w:rsidRDefault="00944B8F" w:rsidP="00B520C4">
            <w:pPr>
              <w:jc w:val="center"/>
              <w:rPr>
                <w:rFonts w:cstheme="minorHAnsi"/>
                <w:b/>
                <w:sz w:val="24"/>
                <w:szCs w:val="24"/>
              </w:rPr>
            </w:pPr>
            <w:r w:rsidRPr="00862B3D">
              <w:rPr>
                <w:rFonts w:cstheme="minorHAnsi"/>
                <w:b/>
                <w:sz w:val="24"/>
                <w:szCs w:val="24"/>
              </w:rPr>
              <w:t>1</w:t>
            </w:r>
          </w:p>
        </w:tc>
        <w:tc>
          <w:tcPr>
            <w:tcW w:w="3487" w:type="dxa"/>
            <w:shd w:val="clear" w:color="auto" w:fill="FFFFFF" w:themeFill="background1"/>
          </w:tcPr>
          <w:p w14:paraId="23FDDADE" w14:textId="77777777" w:rsidR="00944B8F" w:rsidRPr="00862B3D" w:rsidRDefault="00944B8F" w:rsidP="00B520C4">
            <w:pPr>
              <w:rPr>
                <w:rFonts w:cstheme="minorHAnsi"/>
                <w:b/>
                <w:sz w:val="24"/>
                <w:szCs w:val="24"/>
              </w:rPr>
            </w:pPr>
            <w:r w:rsidRPr="00862B3D">
              <w:rPr>
                <w:rFonts w:cstheme="minorHAnsi"/>
                <w:sz w:val="24"/>
                <w:szCs w:val="24"/>
              </w:rPr>
              <w:t>Stakeholders Consultation Workshop (Provincial Level)</w:t>
            </w:r>
          </w:p>
        </w:tc>
        <w:tc>
          <w:tcPr>
            <w:tcW w:w="3421" w:type="dxa"/>
            <w:shd w:val="clear" w:color="auto" w:fill="FFFFFF" w:themeFill="background1"/>
          </w:tcPr>
          <w:p w14:paraId="5CC22E05"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Yearly Progress of the project.</w:t>
            </w:r>
          </w:p>
          <w:p w14:paraId="206C5893"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Experience sharing</w:t>
            </w:r>
          </w:p>
          <w:p w14:paraId="778EC24F"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Lessons Learnt</w:t>
            </w:r>
          </w:p>
          <w:p w14:paraId="3AC158C5"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Next Year Project Activities</w:t>
            </w:r>
          </w:p>
          <w:p w14:paraId="26775203" w14:textId="77777777" w:rsidR="00944B8F" w:rsidRPr="00862B3D" w:rsidRDefault="00944B8F" w:rsidP="00944B8F">
            <w:pPr>
              <w:pStyle w:val="ListParagraph"/>
              <w:numPr>
                <w:ilvl w:val="0"/>
                <w:numId w:val="45"/>
              </w:numPr>
              <w:jc w:val="both"/>
              <w:rPr>
                <w:rFonts w:asciiTheme="minorHAnsi" w:hAnsiTheme="minorHAnsi" w:cstheme="minorHAnsi"/>
                <w:b/>
                <w:sz w:val="24"/>
                <w:szCs w:val="24"/>
              </w:rPr>
            </w:pPr>
            <w:r w:rsidRPr="00862B3D">
              <w:rPr>
                <w:rFonts w:asciiTheme="minorHAnsi" w:hAnsiTheme="minorHAnsi" w:cstheme="minorHAnsi"/>
                <w:sz w:val="24"/>
                <w:szCs w:val="24"/>
              </w:rPr>
              <w:t>Recommendations and Way forward</w:t>
            </w:r>
            <w:r w:rsidRPr="00862B3D">
              <w:rPr>
                <w:rFonts w:asciiTheme="minorHAnsi" w:hAnsiTheme="minorHAnsi" w:cstheme="minorHAnsi"/>
                <w:b/>
                <w:sz w:val="24"/>
                <w:szCs w:val="24"/>
              </w:rPr>
              <w:t xml:space="preserve"> </w:t>
            </w:r>
          </w:p>
        </w:tc>
        <w:tc>
          <w:tcPr>
            <w:tcW w:w="2971" w:type="dxa"/>
            <w:shd w:val="clear" w:color="auto" w:fill="FFFFFF" w:themeFill="background1"/>
          </w:tcPr>
          <w:p w14:paraId="4A920BC4"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Provincial Level Stakeholders Departments</w:t>
            </w:r>
          </w:p>
          <w:p w14:paraId="5FDA2D67"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Academia and Research</w:t>
            </w:r>
          </w:p>
          <w:p w14:paraId="500CA208"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Private Sector Developers and Societies</w:t>
            </w:r>
          </w:p>
          <w:p w14:paraId="0FB0F00A"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Civil Society</w:t>
            </w:r>
          </w:p>
          <w:p w14:paraId="11F56F06" w14:textId="77777777" w:rsidR="00944B8F" w:rsidRPr="00862B3D" w:rsidRDefault="00944B8F" w:rsidP="00944B8F">
            <w:pPr>
              <w:pStyle w:val="ListParagraph"/>
              <w:numPr>
                <w:ilvl w:val="0"/>
                <w:numId w:val="45"/>
              </w:numPr>
              <w:jc w:val="both"/>
              <w:rPr>
                <w:rFonts w:asciiTheme="minorHAnsi" w:hAnsiTheme="minorHAnsi" w:cstheme="minorHAnsi"/>
                <w:sz w:val="24"/>
                <w:szCs w:val="24"/>
              </w:rPr>
            </w:pPr>
            <w:r w:rsidRPr="00862B3D">
              <w:rPr>
                <w:rFonts w:asciiTheme="minorHAnsi" w:hAnsiTheme="minorHAnsi" w:cstheme="minorHAnsi"/>
                <w:sz w:val="24"/>
                <w:szCs w:val="24"/>
              </w:rPr>
              <w:t>NGOs / INGOs</w:t>
            </w:r>
          </w:p>
          <w:p w14:paraId="0FB10649" w14:textId="77777777" w:rsidR="00944B8F" w:rsidRPr="00862B3D" w:rsidRDefault="00944B8F" w:rsidP="00944B8F">
            <w:pPr>
              <w:pStyle w:val="ListParagraph"/>
              <w:numPr>
                <w:ilvl w:val="0"/>
                <w:numId w:val="45"/>
              </w:numPr>
              <w:jc w:val="both"/>
              <w:rPr>
                <w:rFonts w:asciiTheme="minorHAnsi" w:hAnsiTheme="minorHAnsi" w:cstheme="minorHAnsi"/>
                <w:b/>
                <w:sz w:val="24"/>
                <w:szCs w:val="24"/>
              </w:rPr>
            </w:pPr>
            <w:r w:rsidRPr="00862B3D">
              <w:rPr>
                <w:rFonts w:asciiTheme="minorHAnsi" w:hAnsiTheme="minorHAnsi" w:cstheme="minorHAnsi"/>
                <w:sz w:val="24"/>
                <w:szCs w:val="24"/>
              </w:rPr>
              <w:t>Law Firms</w:t>
            </w:r>
          </w:p>
        </w:tc>
        <w:tc>
          <w:tcPr>
            <w:tcW w:w="2869" w:type="dxa"/>
            <w:shd w:val="clear" w:color="auto" w:fill="FFFFFF" w:themeFill="background1"/>
          </w:tcPr>
          <w:p w14:paraId="154ACE7A" w14:textId="77777777" w:rsidR="00944B8F" w:rsidRPr="00862B3D" w:rsidRDefault="00944B8F" w:rsidP="00B520C4">
            <w:pPr>
              <w:jc w:val="center"/>
              <w:rPr>
                <w:rFonts w:cstheme="minorHAnsi"/>
                <w:sz w:val="24"/>
                <w:szCs w:val="24"/>
              </w:rPr>
            </w:pPr>
            <w:r w:rsidRPr="00862B3D">
              <w:rPr>
                <w:rFonts w:cstheme="minorHAnsi"/>
                <w:sz w:val="24"/>
                <w:szCs w:val="24"/>
              </w:rPr>
              <w:t>One Provincial Level Workshop after completion of year</w:t>
            </w:r>
          </w:p>
        </w:tc>
      </w:tr>
      <w:tr w:rsidR="00944B8F" w:rsidRPr="00862B3D" w14:paraId="6949D083" w14:textId="77777777" w:rsidTr="00B520C4">
        <w:tc>
          <w:tcPr>
            <w:tcW w:w="1017" w:type="dxa"/>
          </w:tcPr>
          <w:p w14:paraId="33F0403B" w14:textId="77777777" w:rsidR="00944B8F" w:rsidRPr="00862B3D" w:rsidRDefault="00944B8F" w:rsidP="00B520C4">
            <w:pPr>
              <w:rPr>
                <w:rFonts w:cstheme="minorHAnsi"/>
                <w:sz w:val="24"/>
                <w:szCs w:val="24"/>
              </w:rPr>
            </w:pPr>
            <w:r w:rsidRPr="00862B3D">
              <w:rPr>
                <w:rFonts w:cstheme="minorHAnsi"/>
                <w:sz w:val="24"/>
                <w:szCs w:val="24"/>
              </w:rPr>
              <w:t>2</w:t>
            </w:r>
          </w:p>
        </w:tc>
        <w:tc>
          <w:tcPr>
            <w:tcW w:w="3487" w:type="dxa"/>
          </w:tcPr>
          <w:p w14:paraId="22DCD434" w14:textId="77777777" w:rsidR="00944B8F" w:rsidRPr="00862B3D" w:rsidRDefault="00944B8F" w:rsidP="00B520C4">
            <w:pPr>
              <w:rPr>
                <w:rFonts w:cstheme="minorHAnsi"/>
                <w:sz w:val="24"/>
                <w:szCs w:val="24"/>
              </w:rPr>
            </w:pPr>
            <w:r w:rsidRPr="00862B3D">
              <w:rPr>
                <w:rFonts w:cstheme="minorHAnsi"/>
                <w:sz w:val="24"/>
                <w:szCs w:val="24"/>
              </w:rPr>
              <w:t>Stakeholders Consultation Workshop (District Level)</w:t>
            </w:r>
          </w:p>
        </w:tc>
        <w:tc>
          <w:tcPr>
            <w:tcW w:w="3421" w:type="dxa"/>
          </w:tcPr>
          <w:p w14:paraId="0CC58E49"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Project Orientation</w:t>
            </w:r>
          </w:p>
          <w:p w14:paraId="11F02D43"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Awareness Campaign</w:t>
            </w:r>
          </w:p>
          <w:p w14:paraId="4605134B"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Parcel Mapping door to door survey</w:t>
            </w:r>
          </w:p>
          <w:p w14:paraId="4BC207AD"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 xml:space="preserve">Geodetic Network </w:t>
            </w:r>
          </w:p>
          <w:p w14:paraId="6DAD531C"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lastRenderedPageBreak/>
              <w:t>Project objectives and Outcomes</w:t>
            </w:r>
          </w:p>
          <w:p w14:paraId="2D5A3C27"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Environment &amp; Social Safeguards</w:t>
            </w:r>
          </w:p>
          <w:p w14:paraId="79C27C0E"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Gender Strategy</w:t>
            </w:r>
          </w:p>
          <w:p w14:paraId="351E27C3"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Grievance &amp; Redressal Mechanism</w:t>
            </w:r>
          </w:p>
        </w:tc>
        <w:tc>
          <w:tcPr>
            <w:tcW w:w="2971" w:type="dxa"/>
          </w:tcPr>
          <w:p w14:paraId="60E83549"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lastRenderedPageBreak/>
              <w:t>DC, ADCR, ACs and Leads of the stakeholders Departments</w:t>
            </w:r>
          </w:p>
          <w:p w14:paraId="47511C5E"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 xml:space="preserve">Revenue Staff (Tehsildars, Patwari &amp; </w:t>
            </w:r>
            <w:proofErr w:type="spellStart"/>
            <w:r w:rsidRPr="00862B3D">
              <w:rPr>
                <w:rFonts w:asciiTheme="minorHAnsi" w:hAnsiTheme="minorHAnsi" w:cstheme="minorHAnsi"/>
                <w:sz w:val="24"/>
                <w:szCs w:val="24"/>
              </w:rPr>
              <w:t>Lambardars</w:t>
            </w:r>
            <w:proofErr w:type="spellEnd"/>
            <w:r w:rsidRPr="00862B3D">
              <w:rPr>
                <w:rFonts w:asciiTheme="minorHAnsi" w:hAnsiTheme="minorHAnsi" w:cstheme="minorHAnsi"/>
                <w:sz w:val="24"/>
                <w:szCs w:val="24"/>
              </w:rPr>
              <w:t>)</w:t>
            </w:r>
          </w:p>
          <w:p w14:paraId="0DBA1CBD"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lastRenderedPageBreak/>
              <w:t>Housing Societies</w:t>
            </w:r>
          </w:p>
          <w:p w14:paraId="37ED494A"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Market Committee</w:t>
            </w:r>
          </w:p>
          <w:p w14:paraId="2521726D"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Peace Committee and Religious Leads</w:t>
            </w:r>
          </w:p>
          <w:p w14:paraId="0F2F9193"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Media</w:t>
            </w:r>
          </w:p>
          <w:p w14:paraId="2EF05CF1"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Civil Society</w:t>
            </w:r>
          </w:p>
          <w:p w14:paraId="562A474A"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Academia</w:t>
            </w:r>
          </w:p>
          <w:p w14:paraId="2EFDD580" w14:textId="77777777" w:rsidR="00944B8F" w:rsidRPr="00862B3D" w:rsidRDefault="00944B8F" w:rsidP="00944B8F">
            <w:pPr>
              <w:pStyle w:val="ListParagraph"/>
              <w:numPr>
                <w:ilvl w:val="0"/>
                <w:numId w:val="42"/>
              </w:numPr>
              <w:jc w:val="left"/>
              <w:rPr>
                <w:rFonts w:asciiTheme="minorHAnsi" w:hAnsiTheme="minorHAnsi" w:cstheme="minorHAnsi"/>
                <w:sz w:val="24"/>
                <w:szCs w:val="24"/>
              </w:rPr>
            </w:pPr>
            <w:r w:rsidRPr="00862B3D">
              <w:rPr>
                <w:rFonts w:asciiTheme="minorHAnsi" w:hAnsiTheme="minorHAnsi" w:cstheme="minorHAnsi"/>
                <w:sz w:val="24"/>
                <w:szCs w:val="24"/>
              </w:rPr>
              <w:t>Community</w:t>
            </w:r>
          </w:p>
        </w:tc>
        <w:tc>
          <w:tcPr>
            <w:tcW w:w="2869" w:type="dxa"/>
          </w:tcPr>
          <w:p w14:paraId="5AF44D64" w14:textId="77777777" w:rsidR="00944B8F" w:rsidRPr="00862B3D" w:rsidRDefault="00944B8F" w:rsidP="00B520C4">
            <w:pPr>
              <w:rPr>
                <w:rFonts w:cstheme="minorHAnsi"/>
                <w:sz w:val="24"/>
                <w:szCs w:val="24"/>
              </w:rPr>
            </w:pPr>
            <w:r w:rsidRPr="00862B3D">
              <w:rPr>
                <w:rFonts w:cstheme="minorHAnsi"/>
                <w:sz w:val="24"/>
                <w:szCs w:val="24"/>
              </w:rPr>
              <w:lastRenderedPageBreak/>
              <w:t>Two workshops before the start of the Parcel Mapping Survey</w:t>
            </w:r>
          </w:p>
        </w:tc>
      </w:tr>
      <w:tr w:rsidR="00944B8F" w:rsidRPr="00862B3D" w14:paraId="50A61DAE" w14:textId="77777777" w:rsidTr="00B520C4">
        <w:tc>
          <w:tcPr>
            <w:tcW w:w="1017" w:type="dxa"/>
          </w:tcPr>
          <w:p w14:paraId="4FD133F7" w14:textId="77777777" w:rsidR="00944B8F" w:rsidRPr="00862B3D" w:rsidRDefault="00944B8F" w:rsidP="00B520C4">
            <w:pPr>
              <w:rPr>
                <w:rFonts w:cstheme="minorHAnsi"/>
                <w:sz w:val="24"/>
                <w:szCs w:val="24"/>
              </w:rPr>
            </w:pPr>
            <w:r w:rsidRPr="00862B3D">
              <w:rPr>
                <w:rFonts w:cstheme="minorHAnsi"/>
                <w:sz w:val="24"/>
                <w:szCs w:val="24"/>
              </w:rPr>
              <w:t>3</w:t>
            </w:r>
          </w:p>
        </w:tc>
        <w:tc>
          <w:tcPr>
            <w:tcW w:w="3487" w:type="dxa"/>
          </w:tcPr>
          <w:p w14:paraId="27C366AB" w14:textId="77777777" w:rsidR="00944B8F" w:rsidRPr="00862B3D" w:rsidRDefault="00944B8F" w:rsidP="00B520C4">
            <w:pPr>
              <w:rPr>
                <w:rFonts w:cstheme="minorHAnsi"/>
                <w:sz w:val="24"/>
                <w:szCs w:val="24"/>
              </w:rPr>
            </w:pPr>
            <w:r w:rsidRPr="00862B3D">
              <w:rPr>
                <w:rFonts w:cstheme="minorHAnsi"/>
                <w:sz w:val="24"/>
                <w:szCs w:val="24"/>
              </w:rPr>
              <w:t>Focus Group Discussions (FGDs)</w:t>
            </w:r>
          </w:p>
        </w:tc>
        <w:tc>
          <w:tcPr>
            <w:tcW w:w="3421" w:type="dxa"/>
          </w:tcPr>
          <w:p w14:paraId="0E468318"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Project Orientation</w:t>
            </w:r>
          </w:p>
          <w:p w14:paraId="421FE272"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Parcel Mapping door to door survey</w:t>
            </w:r>
          </w:p>
          <w:p w14:paraId="5C3F0821"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Project Objectives and Outcomes</w:t>
            </w:r>
          </w:p>
          <w:p w14:paraId="7927B639" w14:textId="0A1CD46C"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E&amp;S Safeguards</w:t>
            </w:r>
          </w:p>
        </w:tc>
        <w:tc>
          <w:tcPr>
            <w:tcW w:w="2971" w:type="dxa"/>
          </w:tcPr>
          <w:p w14:paraId="0386998E"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Revenue staff of concern union council</w:t>
            </w:r>
          </w:p>
          <w:p w14:paraId="5DBD7EFA"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Local Community</w:t>
            </w:r>
          </w:p>
        </w:tc>
        <w:tc>
          <w:tcPr>
            <w:tcW w:w="2869" w:type="dxa"/>
          </w:tcPr>
          <w:p w14:paraId="49BD24F8" w14:textId="77777777" w:rsidR="00944B8F" w:rsidRPr="00862B3D" w:rsidRDefault="00944B8F" w:rsidP="00B520C4">
            <w:pPr>
              <w:rPr>
                <w:rFonts w:cstheme="minorHAnsi"/>
                <w:sz w:val="24"/>
                <w:szCs w:val="24"/>
              </w:rPr>
            </w:pPr>
            <w:r w:rsidRPr="00862B3D">
              <w:rPr>
                <w:rFonts w:cstheme="minorHAnsi"/>
                <w:sz w:val="24"/>
                <w:szCs w:val="24"/>
              </w:rPr>
              <w:t>Two FGDs/per union Council in urban area</w:t>
            </w:r>
          </w:p>
          <w:p w14:paraId="78402A5D" w14:textId="77777777" w:rsidR="00944B8F" w:rsidRPr="00862B3D" w:rsidRDefault="00944B8F" w:rsidP="00B520C4">
            <w:pPr>
              <w:rPr>
                <w:rFonts w:cstheme="minorHAnsi"/>
                <w:sz w:val="24"/>
                <w:szCs w:val="24"/>
              </w:rPr>
            </w:pPr>
            <w:r w:rsidRPr="00862B3D">
              <w:rPr>
                <w:rFonts w:cstheme="minorHAnsi"/>
                <w:sz w:val="24"/>
                <w:szCs w:val="24"/>
              </w:rPr>
              <w:t>Mouza Wise FGD in a Union Council for Rural area</w:t>
            </w:r>
          </w:p>
        </w:tc>
      </w:tr>
      <w:tr w:rsidR="00944B8F" w:rsidRPr="00862B3D" w14:paraId="6CDC859A" w14:textId="77777777" w:rsidTr="00B520C4">
        <w:tc>
          <w:tcPr>
            <w:tcW w:w="1017" w:type="dxa"/>
          </w:tcPr>
          <w:p w14:paraId="0FCD8BA2" w14:textId="77777777" w:rsidR="00944B8F" w:rsidRPr="00862B3D" w:rsidRDefault="00944B8F" w:rsidP="00B520C4">
            <w:pPr>
              <w:rPr>
                <w:rFonts w:cstheme="minorHAnsi"/>
                <w:sz w:val="24"/>
                <w:szCs w:val="24"/>
              </w:rPr>
            </w:pPr>
            <w:r w:rsidRPr="00862B3D">
              <w:rPr>
                <w:rFonts w:cstheme="minorHAnsi"/>
                <w:sz w:val="24"/>
                <w:szCs w:val="24"/>
              </w:rPr>
              <w:t>4</w:t>
            </w:r>
          </w:p>
        </w:tc>
        <w:tc>
          <w:tcPr>
            <w:tcW w:w="3487" w:type="dxa"/>
          </w:tcPr>
          <w:p w14:paraId="5B727D26" w14:textId="77777777" w:rsidR="00944B8F" w:rsidRPr="00862B3D" w:rsidRDefault="00944B8F" w:rsidP="00B520C4">
            <w:pPr>
              <w:rPr>
                <w:rFonts w:cstheme="minorHAnsi"/>
                <w:sz w:val="24"/>
                <w:szCs w:val="24"/>
              </w:rPr>
            </w:pPr>
            <w:r w:rsidRPr="00862B3D">
              <w:rPr>
                <w:rFonts w:cstheme="minorHAnsi"/>
                <w:sz w:val="24"/>
                <w:szCs w:val="24"/>
              </w:rPr>
              <w:t>Focus Group Discussions (FGDs) with Vulnerable Groups</w:t>
            </w:r>
          </w:p>
        </w:tc>
        <w:tc>
          <w:tcPr>
            <w:tcW w:w="3421" w:type="dxa"/>
          </w:tcPr>
          <w:p w14:paraId="5237F697"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Project Orientation</w:t>
            </w:r>
          </w:p>
          <w:p w14:paraId="47FBEC40"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Parcel Mapping door to door survey</w:t>
            </w:r>
          </w:p>
          <w:p w14:paraId="26A33495"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Project Objectives and Outcomes</w:t>
            </w:r>
          </w:p>
          <w:p w14:paraId="5E251018" w14:textId="0F0DE85D"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E&amp;S Safeguards</w:t>
            </w:r>
          </w:p>
        </w:tc>
        <w:tc>
          <w:tcPr>
            <w:tcW w:w="2971" w:type="dxa"/>
          </w:tcPr>
          <w:p w14:paraId="4EE74C00"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 xml:space="preserve">Women </w:t>
            </w:r>
          </w:p>
          <w:p w14:paraId="1A5B6954"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Religious Minorities</w:t>
            </w:r>
          </w:p>
          <w:p w14:paraId="3FE48060"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Gender minorities</w:t>
            </w:r>
          </w:p>
          <w:p w14:paraId="3C1DB9F1"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Residents of Kachi Abadis (if any)</w:t>
            </w:r>
          </w:p>
        </w:tc>
        <w:tc>
          <w:tcPr>
            <w:tcW w:w="2869" w:type="dxa"/>
          </w:tcPr>
          <w:p w14:paraId="5B732EF0" w14:textId="77777777" w:rsidR="00944B8F" w:rsidRPr="00862B3D" w:rsidRDefault="00944B8F" w:rsidP="00B520C4">
            <w:pPr>
              <w:rPr>
                <w:rFonts w:cstheme="minorHAnsi"/>
                <w:sz w:val="24"/>
                <w:szCs w:val="24"/>
              </w:rPr>
            </w:pPr>
            <w:r w:rsidRPr="00862B3D">
              <w:rPr>
                <w:rFonts w:cstheme="minorHAnsi"/>
                <w:sz w:val="24"/>
                <w:szCs w:val="24"/>
              </w:rPr>
              <w:t xml:space="preserve">One FGD/per individual Vulnerable Group </w:t>
            </w:r>
          </w:p>
        </w:tc>
      </w:tr>
      <w:tr w:rsidR="00944B8F" w:rsidRPr="00862B3D" w14:paraId="67B302BC" w14:textId="77777777" w:rsidTr="00B520C4">
        <w:tc>
          <w:tcPr>
            <w:tcW w:w="1017" w:type="dxa"/>
          </w:tcPr>
          <w:p w14:paraId="62FE4BAC" w14:textId="77777777" w:rsidR="00944B8F" w:rsidRPr="00862B3D" w:rsidRDefault="00944B8F" w:rsidP="00B520C4">
            <w:pPr>
              <w:rPr>
                <w:rFonts w:cstheme="minorHAnsi"/>
                <w:sz w:val="24"/>
                <w:szCs w:val="24"/>
              </w:rPr>
            </w:pPr>
            <w:r w:rsidRPr="00862B3D">
              <w:rPr>
                <w:rFonts w:cstheme="minorHAnsi"/>
                <w:sz w:val="24"/>
                <w:szCs w:val="24"/>
              </w:rPr>
              <w:t>5</w:t>
            </w:r>
          </w:p>
        </w:tc>
        <w:tc>
          <w:tcPr>
            <w:tcW w:w="3487" w:type="dxa"/>
          </w:tcPr>
          <w:p w14:paraId="50A9E086" w14:textId="77777777" w:rsidR="00944B8F" w:rsidRPr="00862B3D" w:rsidRDefault="00944B8F" w:rsidP="00B520C4">
            <w:pPr>
              <w:rPr>
                <w:rFonts w:cstheme="minorHAnsi"/>
                <w:sz w:val="24"/>
                <w:szCs w:val="24"/>
              </w:rPr>
            </w:pPr>
            <w:r w:rsidRPr="00862B3D">
              <w:rPr>
                <w:rFonts w:cstheme="minorHAnsi"/>
                <w:sz w:val="24"/>
                <w:szCs w:val="24"/>
              </w:rPr>
              <w:t>Field Community Interactions and Key Informant Interviews</w:t>
            </w:r>
          </w:p>
        </w:tc>
        <w:tc>
          <w:tcPr>
            <w:tcW w:w="3421" w:type="dxa"/>
          </w:tcPr>
          <w:p w14:paraId="201742C2"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Project Orientation</w:t>
            </w:r>
          </w:p>
          <w:p w14:paraId="3768CA4B"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Parcel Mapping door to door survey</w:t>
            </w:r>
          </w:p>
          <w:p w14:paraId="4A257377"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Project Objectives and Outcomes</w:t>
            </w:r>
          </w:p>
          <w:p w14:paraId="19CB7C5E" w14:textId="4C26DDEE"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E&amp;S Safeguards</w:t>
            </w:r>
          </w:p>
        </w:tc>
        <w:tc>
          <w:tcPr>
            <w:tcW w:w="2971" w:type="dxa"/>
          </w:tcPr>
          <w:p w14:paraId="2E6ED759"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Local Community</w:t>
            </w:r>
          </w:p>
          <w:p w14:paraId="6D4849D2"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Individual Departments Leads</w:t>
            </w:r>
          </w:p>
          <w:p w14:paraId="0944EAFD"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 xml:space="preserve">Women </w:t>
            </w:r>
          </w:p>
          <w:p w14:paraId="33F79C64"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Religious Minorities</w:t>
            </w:r>
          </w:p>
          <w:p w14:paraId="3D376FCF"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Transgenders</w:t>
            </w:r>
          </w:p>
          <w:p w14:paraId="12C93CFB"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Residents of Kachi Abadis (if any)</w:t>
            </w:r>
          </w:p>
          <w:p w14:paraId="4D35286C"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Elderly People</w:t>
            </w:r>
          </w:p>
          <w:p w14:paraId="0B5C9CC4"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Special Persons</w:t>
            </w:r>
          </w:p>
        </w:tc>
        <w:tc>
          <w:tcPr>
            <w:tcW w:w="2869" w:type="dxa"/>
          </w:tcPr>
          <w:p w14:paraId="7AF6C365" w14:textId="77777777" w:rsidR="00944B8F" w:rsidRPr="00862B3D" w:rsidRDefault="00944B8F" w:rsidP="00B520C4">
            <w:pPr>
              <w:rPr>
                <w:rFonts w:cstheme="minorHAnsi"/>
                <w:sz w:val="24"/>
                <w:szCs w:val="24"/>
              </w:rPr>
            </w:pPr>
            <w:r w:rsidRPr="00862B3D">
              <w:rPr>
                <w:rFonts w:cstheme="minorHAnsi"/>
                <w:sz w:val="24"/>
                <w:szCs w:val="24"/>
              </w:rPr>
              <w:t>Multiple Key Informant Interviews depends on the size of the concerned community</w:t>
            </w:r>
          </w:p>
        </w:tc>
      </w:tr>
      <w:tr w:rsidR="00944B8F" w:rsidRPr="00862B3D" w14:paraId="5A267763" w14:textId="77777777" w:rsidTr="00B520C4">
        <w:tc>
          <w:tcPr>
            <w:tcW w:w="1017" w:type="dxa"/>
          </w:tcPr>
          <w:p w14:paraId="597CC8AD" w14:textId="77777777" w:rsidR="00944B8F" w:rsidRPr="00862B3D" w:rsidRDefault="00944B8F" w:rsidP="00B520C4">
            <w:pPr>
              <w:rPr>
                <w:rFonts w:cstheme="minorHAnsi"/>
                <w:sz w:val="24"/>
                <w:szCs w:val="24"/>
              </w:rPr>
            </w:pPr>
            <w:r w:rsidRPr="00862B3D">
              <w:rPr>
                <w:rFonts w:cstheme="minorHAnsi"/>
                <w:sz w:val="24"/>
                <w:szCs w:val="24"/>
              </w:rPr>
              <w:lastRenderedPageBreak/>
              <w:t>6</w:t>
            </w:r>
          </w:p>
        </w:tc>
        <w:tc>
          <w:tcPr>
            <w:tcW w:w="3487" w:type="dxa"/>
          </w:tcPr>
          <w:p w14:paraId="232B81A5" w14:textId="77777777" w:rsidR="00944B8F" w:rsidRPr="00862B3D" w:rsidRDefault="00944B8F" w:rsidP="00B520C4">
            <w:pPr>
              <w:rPr>
                <w:rFonts w:cstheme="minorHAnsi"/>
                <w:sz w:val="24"/>
                <w:szCs w:val="24"/>
              </w:rPr>
            </w:pPr>
            <w:r w:rsidRPr="00862B3D">
              <w:rPr>
                <w:rFonts w:cstheme="minorHAnsi"/>
                <w:sz w:val="24"/>
                <w:szCs w:val="24"/>
              </w:rPr>
              <w:t>Seminars</w:t>
            </w:r>
          </w:p>
        </w:tc>
        <w:tc>
          <w:tcPr>
            <w:tcW w:w="3421" w:type="dxa"/>
          </w:tcPr>
          <w:p w14:paraId="571966E4"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Project Orientation</w:t>
            </w:r>
          </w:p>
          <w:p w14:paraId="048D0B67"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Parcel Mapping door to door survey</w:t>
            </w:r>
          </w:p>
          <w:p w14:paraId="31FB2857"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Project Objectives and Outcomes</w:t>
            </w:r>
          </w:p>
          <w:p w14:paraId="0B4754BF" w14:textId="0610C374"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E&amp;S Safeguards</w:t>
            </w:r>
          </w:p>
        </w:tc>
        <w:tc>
          <w:tcPr>
            <w:tcW w:w="2971" w:type="dxa"/>
          </w:tcPr>
          <w:p w14:paraId="4A8ACD45" w14:textId="77777777" w:rsidR="00944B8F" w:rsidRPr="00862B3D" w:rsidRDefault="00944B8F" w:rsidP="00944B8F">
            <w:pPr>
              <w:pStyle w:val="ListParagraph"/>
              <w:numPr>
                <w:ilvl w:val="0"/>
                <w:numId w:val="43"/>
              </w:numPr>
              <w:jc w:val="left"/>
              <w:rPr>
                <w:rFonts w:asciiTheme="minorHAnsi" w:hAnsiTheme="minorHAnsi" w:cstheme="minorHAnsi"/>
                <w:sz w:val="24"/>
                <w:szCs w:val="24"/>
              </w:rPr>
            </w:pPr>
            <w:r w:rsidRPr="00862B3D">
              <w:rPr>
                <w:rFonts w:asciiTheme="minorHAnsi" w:hAnsiTheme="minorHAnsi" w:cstheme="minorHAnsi"/>
                <w:sz w:val="24"/>
                <w:szCs w:val="24"/>
              </w:rPr>
              <w:t>Local Communities</w:t>
            </w:r>
          </w:p>
        </w:tc>
        <w:tc>
          <w:tcPr>
            <w:tcW w:w="2869" w:type="dxa"/>
          </w:tcPr>
          <w:p w14:paraId="49F1BE83" w14:textId="77777777" w:rsidR="00944B8F" w:rsidRPr="00862B3D" w:rsidRDefault="00944B8F" w:rsidP="00B520C4">
            <w:pPr>
              <w:rPr>
                <w:rFonts w:cstheme="minorHAnsi"/>
                <w:sz w:val="24"/>
                <w:szCs w:val="24"/>
              </w:rPr>
            </w:pPr>
            <w:r w:rsidRPr="00862B3D">
              <w:rPr>
                <w:rFonts w:cstheme="minorHAnsi"/>
                <w:sz w:val="24"/>
                <w:szCs w:val="24"/>
              </w:rPr>
              <w:t>High Schools/Colleges/Universities</w:t>
            </w:r>
          </w:p>
        </w:tc>
      </w:tr>
      <w:tr w:rsidR="00944B8F" w:rsidRPr="00862B3D" w14:paraId="7DD225D0" w14:textId="77777777" w:rsidTr="00B520C4">
        <w:tc>
          <w:tcPr>
            <w:tcW w:w="1017" w:type="dxa"/>
          </w:tcPr>
          <w:p w14:paraId="10BEFBF7" w14:textId="77777777" w:rsidR="00944B8F" w:rsidRPr="00862B3D" w:rsidRDefault="00944B8F" w:rsidP="00B520C4">
            <w:pPr>
              <w:rPr>
                <w:rFonts w:cstheme="minorHAnsi"/>
                <w:sz w:val="24"/>
                <w:szCs w:val="24"/>
              </w:rPr>
            </w:pPr>
            <w:r w:rsidRPr="00862B3D">
              <w:rPr>
                <w:rFonts w:cstheme="minorHAnsi"/>
                <w:sz w:val="24"/>
                <w:szCs w:val="24"/>
              </w:rPr>
              <w:t>7</w:t>
            </w:r>
          </w:p>
        </w:tc>
        <w:tc>
          <w:tcPr>
            <w:tcW w:w="3487" w:type="dxa"/>
          </w:tcPr>
          <w:p w14:paraId="09D4F4E5" w14:textId="77777777" w:rsidR="00944B8F" w:rsidRPr="00862B3D" w:rsidRDefault="00944B8F" w:rsidP="00B520C4">
            <w:pPr>
              <w:rPr>
                <w:rFonts w:cstheme="minorHAnsi"/>
                <w:sz w:val="24"/>
                <w:szCs w:val="24"/>
              </w:rPr>
            </w:pPr>
            <w:r w:rsidRPr="00862B3D">
              <w:rPr>
                <w:rFonts w:cstheme="minorHAnsi"/>
                <w:sz w:val="24"/>
                <w:szCs w:val="24"/>
              </w:rPr>
              <w:t>Awareness Campaigns</w:t>
            </w:r>
          </w:p>
          <w:p w14:paraId="49C3B794"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r w:rsidRPr="00862B3D">
              <w:rPr>
                <w:rFonts w:asciiTheme="minorHAnsi" w:hAnsiTheme="minorHAnsi" w:cstheme="minorHAnsi"/>
                <w:sz w:val="24"/>
                <w:szCs w:val="24"/>
              </w:rPr>
              <w:t>News Letter of the Project (Quarterly/Biannually)</w:t>
            </w:r>
          </w:p>
          <w:p w14:paraId="7466800E"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r w:rsidRPr="00862B3D">
              <w:rPr>
                <w:rFonts w:asciiTheme="minorHAnsi" w:hAnsiTheme="minorHAnsi" w:cstheme="minorHAnsi"/>
                <w:sz w:val="24"/>
                <w:szCs w:val="24"/>
              </w:rPr>
              <w:t>Local Cable</w:t>
            </w:r>
          </w:p>
          <w:p w14:paraId="1B4B8A61"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r w:rsidRPr="00862B3D">
              <w:rPr>
                <w:rFonts w:asciiTheme="minorHAnsi" w:hAnsiTheme="minorHAnsi" w:cstheme="minorHAnsi"/>
                <w:sz w:val="24"/>
                <w:szCs w:val="24"/>
              </w:rPr>
              <w:t>Banners and Streamers (Districts and Tehsils entrances, Fruits &amp; Vegetable Markets/Livestock Markets/Main Bazars/Any other key points identified by concerned District)</w:t>
            </w:r>
          </w:p>
          <w:p w14:paraId="3C08774B"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r w:rsidRPr="00862B3D">
              <w:rPr>
                <w:rFonts w:asciiTheme="minorHAnsi" w:hAnsiTheme="minorHAnsi" w:cstheme="minorHAnsi"/>
                <w:sz w:val="24"/>
                <w:szCs w:val="24"/>
              </w:rPr>
              <w:t>Announcements (specially in Urban Areas through Loud Speakers and Mosques)</w:t>
            </w:r>
          </w:p>
          <w:p w14:paraId="2BD539BC"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r w:rsidRPr="00862B3D">
              <w:rPr>
                <w:rFonts w:asciiTheme="minorHAnsi" w:hAnsiTheme="minorHAnsi" w:cstheme="minorHAnsi"/>
                <w:sz w:val="24"/>
                <w:szCs w:val="24"/>
              </w:rPr>
              <w:t>Literature Dissemination among Stakeholders</w:t>
            </w:r>
          </w:p>
          <w:p w14:paraId="2E14B1B2"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r w:rsidRPr="00862B3D">
              <w:rPr>
                <w:rFonts w:asciiTheme="minorHAnsi" w:hAnsiTheme="minorHAnsi" w:cstheme="minorHAnsi"/>
                <w:sz w:val="24"/>
                <w:szCs w:val="24"/>
              </w:rPr>
              <w:t>Local and National Newspapers</w:t>
            </w:r>
          </w:p>
          <w:p w14:paraId="6AF1CFAE"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r w:rsidRPr="00862B3D">
              <w:rPr>
                <w:rFonts w:asciiTheme="minorHAnsi" w:hAnsiTheme="minorHAnsi" w:cstheme="minorHAnsi"/>
                <w:sz w:val="24"/>
                <w:szCs w:val="24"/>
              </w:rPr>
              <w:t xml:space="preserve">Dedicated </w:t>
            </w:r>
          </w:p>
          <w:p w14:paraId="59B93421"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r w:rsidRPr="00862B3D">
              <w:rPr>
                <w:rFonts w:asciiTheme="minorHAnsi" w:hAnsiTheme="minorHAnsi" w:cstheme="minorHAnsi"/>
                <w:sz w:val="24"/>
                <w:szCs w:val="24"/>
              </w:rPr>
              <w:lastRenderedPageBreak/>
              <w:t xml:space="preserve">Project information dissemination on the official </w:t>
            </w:r>
            <w:proofErr w:type="gramStart"/>
            <w:r w:rsidRPr="00862B3D">
              <w:rPr>
                <w:rFonts w:asciiTheme="minorHAnsi" w:hAnsiTheme="minorHAnsi" w:cstheme="minorHAnsi"/>
                <w:sz w:val="24"/>
                <w:szCs w:val="24"/>
              </w:rPr>
              <w:t>Website</w:t>
            </w:r>
            <w:proofErr w:type="gramEnd"/>
          </w:p>
          <w:p w14:paraId="3111C1D0" w14:textId="77777777" w:rsidR="00944B8F" w:rsidRPr="00862B3D" w:rsidRDefault="00944B8F" w:rsidP="00944B8F">
            <w:pPr>
              <w:pStyle w:val="ListParagraph"/>
              <w:numPr>
                <w:ilvl w:val="0"/>
                <w:numId w:val="44"/>
              </w:numPr>
              <w:jc w:val="left"/>
              <w:rPr>
                <w:rFonts w:asciiTheme="minorHAnsi" w:hAnsiTheme="minorHAnsi" w:cstheme="minorHAnsi"/>
                <w:sz w:val="24"/>
                <w:szCs w:val="24"/>
              </w:rPr>
            </w:pPr>
            <w:proofErr w:type="spellStart"/>
            <w:r w:rsidRPr="00862B3D">
              <w:rPr>
                <w:rFonts w:asciiTheme="minorHAnsi" w:hAnsiTheme="minorHAnsi" w:cstheme="minorHAnsi"/>
                <w:sz w:val="24"/>
                <w:szCs w:val="24"/>
              </w:rPr>
              <w:t>Panaflex</w:t>
            </w:r>
            <w:proofErr w:type="spellEnd"/>
            <w:r w:rsidRPr="00862B3D">
              <w:rPr>
                <w:rFonts w:asciiTheme="minorHAnsi" w:hAnsiTheme="minorHAnsi" w:cstheme="minorHAnsi"/>
                <w:sz w:val="24"/>
                <w:szCs w:val="24"/>
              </w:rPr>
              <w:t xml:space="preserve"> and Standees for District level and Provincial Level Workshops, Community level FGDs </w:t>
            </w:r>
          </w:p>
          <w:p w14:paraId="11450AA7" w14:textId="77777777" w:rsidR="00944B8F" w:rsidRPr="00862B3D" w:rsidRDefault="00944B8F" w:rsidP="00B520C4">
            <w:pPr>
              <w:pStyle w:val="ListParagraph"/>
              <w:rPr>
                <w:rFonts w:asciiTheme="minorHAnsi" w:hAnsiTheme="minorHAnsi" w:cstheme="minorHAnsi"/>
                <w:sz w:val="24"/>
                <w:szCs w:val="24"/>
              </w:rPr>
            </w:pPr>
          </w:p>
        </w:tc>
        <w:tc>
          <w:tcPr>
            <w:tcW w:w="3421" w:type="dxa"/>
          </w:tcPr>
          <w:p w14:paraId="20B66417" w14:textId="77777777" w:rsidR="00944B8F" w:rsidRPr="00862B3D" w:rsidRDefault="00944B8F" w:rsidP="00B520C4">
            <w:pPr>
              <w:rPr>
                <w:rFonts w:cstheme="minorHAnsi"/>
                <w:sz w:val="24"/>
                <w:szCs w:val="24"/>
              </w:rPr>
            </w:pPr>
          </w:p>
        </w:tc>
        <w:tc>
          <w:tcPr>
            <w:tcW w:w="2971" w:type="dxa"/>
          </w:tcPr>
          <w:p w14:paraId="102A7B68" w14:textId="77777777" w:rsidR="00944B8F" w:rsidRPr="00862B3D" w:rsidRDefault="00944B8F" w:rsidP="00B520C4">
            <w:pPr>
              <w:rPr>
                <w:rFonts w:cstheme="minorHAnsi"/>
                <w:sz w:val="24"/>
                <w:szCs w:val="24"/>
              </w:rPr>
            </w:pPr>
          </w:p>
        </w:tc>
        <w:tc>
          <w:tcPr>
            <w:tcW w:w="2869" w:type="dxa"/>
          </w:tcPr>
          <w:p w14:paraId="48CD0F56" w14:textId="77777777" w:rsidR="00944B8F" w:rsidRPr="00862B3D" w:rsidRDefault="00944B8F" w:rsidP="00B520C4">
            <w:pPr>
              <w:rPr>
                <w:rFonts w:cstheme="minorHAnsi"/>
                <w:sz w:val="24"/>
                <w:szCs w:val="24"/>
              </w:rPr>
            </w:pPr>
          </w:p>
        </w:tc>
      </w:tr>
    </w:tbl>
    <w:p w14:paraId="02019906" w14:textId="77777777" w:rsidR="00944B8F" w:rsidRPr="00862B3D" w:rsidRDefault="00944B8F" w:rsidP="00944B8F">
      <w:pPr>
        <w:rPr>
          <w:rFonts w:cstheme="minorHAnsi"/>
          <w:sz w:val="24"/>
          <w:szCs w:val="24"/>
        </w:rPr>
      </w:pPr>
    </w:p>
    <w:p w14:paraId="3D09D270" w14:textId="77777777" w:rsidR="00DB418D" w:rsidRPr="00E23CC7" w:rsidRDefault="00DB418D" w:rsidP="00DB418D">
      <w:pPr>
        <w:jc w:val="both"/>
        <w:rPr>
          <w:rFonts w:cstheme="minorHAnsi"/>
          <w:b/>
          <w:bCs/>
          <w:color w:val="000000" w:themeColor="text1"/>
          <w:sz w:val="28"/>
          <w:szCs w:val="28"/>
        </w:rPr>
      </w:pPr>
      <w:r w:rsidRPr="00E23CC7">
        <w:rPr>
          <w:rFonts w:cstheme="minorHAnsi"/>
          <w:b/>
          <w:bCs/>
          <w:color w:val="000000" w:themeColor="text1"/>
          <w:sz w:val="28"/>
          <w:szCs w:val="28"/>
        </w:rPr>
        <w:t>Community Participation Processes</w:t>
      </w:r>
    </w:p>
    <w:p w14:paraId="3CDAF4D8" w14:textId="77777777" w:rsidR="00DB418D" w:rsidRDefault="00DB418D" w:rsidP="00DB418D">
      <w:pPr>
        <w:rPr>
          <w:rFonts w:cstheme="minorHAnsi"/>
          <w:color w:val="000000" w:themeColor="text1"/>
        </w:rPr>
      </w:pPr>
      <w:r w:rsidRPr="00E23CC7">
        <w:rPr>
          <w:rFonts w:cstheme="minorHAnsi"/>
          <w:color w:val="000000" w:themeColor="text1"/>
        </w:rPr>
        <w:t xml:space="preserve">Communication strategy will be applied to the below three main phases of community participation for cadastral mapping and registration. </w:t>
      </w:r>
    </w:p>
    <w:p w14:paraId="66A95390" w14:textId="65DEFEF8" w:rsidR="00646FF8" w:rsidRPr="00E23CC7" w:rsidRDefault="00646FF8" w:rsidP="00DB418D">
      <w:pPr>
        <w:rPr>
          <w:rFonts w:cstheme="minorHAnsi"/>
          <w:color w:val="000000" w:themeColor="text1"/>
        </w:rPr>
      </w:pPr>
      <w:r>
        <w:rPr>
          <w:rFonts w:cstheme="minorHAnsi"/>
          <w:color w:val="000000" w:themeColor="text1"/>
        </w:rPr>
        <w:t xml:space="preserve">In addition, </w:t>
      </w:r>
      <w:r w:rsidRPr="005C7D91">
        <w:rPr>
          <w:rFonts w:cstheme="minorHAnsi"/>
          <w:b/>
          <w:bCs/>
          <w:i/>
          <w:iCs/>
          <w:color w:val="000000" w:themeColor="text1"/>
        </w:rPr>
        <w:t>the Standar</w:t>
      </w:r>
      <w:r w:rsidR="00056E55" w:rsidRPr="005C7D91">
        <w:rPr>
          <w:rFonts w:cstheme="minorHAnsi"/>
          <w:b/>
          <w:bCs/>
          <w:i/>
          <w:iCs/>
          <w:color w:val="000000" w:themeColor="text1"/>
        </w:rPr>
        <w:t>d Operating Procedures</w:t>
      </w:r>
      <w:r w:rsidR="001D195C" w:rsidRPr="005C7D91">
        <w:rPr>
          <w:rFonts w:cstheme="minorHAnsi"/>
          <w:b/>
          <w:bCs/>
          <w:i/>
          <w:iCs/>
          <w:color w:val="000000" w:themeColor="text1"/>
        </w:rPr>
        <w:t xml:space="preserve"> (SOPs)</w:t>
      </w:r>
      <w:r w:rsidR="00056E55" w:rsidRPr="005C7D91">
        <w:rPr>
          <w:rFonts w:cstheme="minorHAnsi"/>
          <w:b/>
          <w:bCs/>
          <w:i/>
          <w:iCs/>
          <w:color w:val="000000" w:themeColor="text1"/>
        </w:rPr>
        <w:t xml:space="preserve"> of Environmental and Social Safeguards for Digital Parcel Mapping survey of Punjab</w:t>
      </w:r>
      <w:r w:rsidR="00056E55">
        <w:rPr>
          <w:rFonts w:cstheme="minorHAnsi"/>
          <w:color w:val="000000" w:themeColor="text1"/>
        </w:rPr>
        <w:t xml:space="preserve"> </w:t>
      </w:r>
      <w:r w:rsidR="00D74DA7">
        <w:rPr>
          <w:rFonts w:cstheme="minorHAnsi"/>
          <w:color w:val="000000" w:themeColor="text1"/>
        </w:rPr>
        <w:t>outline</w:t>
      </w:r>
      <w:r w:rsidR="001D195C">
        <w:rPr>
          <w:rFonts w:cstheme="minorHAnsi"/>
          <w:color w:val="000000" w:themeColor="text1"/>
        </w:rPr>
        <w:t xml:space="preserve"> </w:t>
      </w:r>
      <w:r w:rsidR="00BC625E" w:rsidRPr="00BC625E">
        <w:rPr>
          <w:rFonts w:cstheme="minorHAnsi"/>
          <w:color w:val="000000" w:themeColor="text1"/>
        </w:rPr>
        <w:t>the environmental and social steps that need to be taken during the digital parcel mapping exercise</w:t>
      </w:r>
      <w:r w:rsidR="00780E8B">
        <w:rPr>
          <w:rFonts w:cstheme="minorHAnsi"/>
          <w:color w:val="000000" w:themeColor="text1"/>
        </w:rPr>
        <w:t xml:space="preserve">, including </w:t>
      </w:r>
      <w:r w:rsidR="00A0745F">
        <w:rPr>
          <w:rFonts w:cstheme="minorHAnsi"/>
          <w:color w:val="000000" w:themeColor="text1"/>
        </w:rPr>
        <w:t xml:space="preserve">community engagement activities. </w:t>
      </w:r>
    </w:p>
    <w:p w14:paraId="36EFDA5C" w14:textId="77777777" w:rsidR="00DB418D" w:rsidRPr="00E23CC7" w:rsidRDefault="00DB418D" w:rsidP="00DB418D">
      <w:pPr>
        <w:rPr>
          <w:rStyle w:val="Strong"/>
          <w:rFonts w:cstheme="minorHAnsi"/>
          <w:i/>
          <w:iCs/>
          <w:color w:val="000000" w:themeColor="text1"/>
        </w:rPr>
      </w:pPr>
      <w:r w:rsidRPr="00E23CC7">
        <w:rPr>
          <w:rStyle w:val="Strong"/>
          <w:rFonts w:cstheme="minorHAnsi"/>
          <w:i/>
          <w:iCs/>
          <w:color w:val="000000" w:themeColor="text1"/>
        </w:rPr>
        <w:t>Phase 1: Planning and Preparation Work</w:t>
      </w:r>
    </w:p>
    <w:p w14:paraId="2A98D7BC" w14:textId="77777777" w:rsidR="00DB418D" w:rsidRPr="00E23CC7" w:rsidRDefault="00DB418D" w:rsidP="00DB418D">
      <w:pPr>
        <w:rPr>
          <w:rFonts w:cstheme="minorHAnsi"/>
          <w:color w:val="000000" w:themeColor="text1"/>
        </w:rPr>
      </w:pPr>
      <w:r w:rsidRPr="00E23CC7">
        <w:rPr>
          <w:rFonts w:cstheme="minorHAnsi"/>
          <w:color w:val="000000" w:themeColor="text1"/>
        </w:rPr>
        <w:t xml:space="preserve">This phase includes the following processes: </w:t>
      </w:r>
    </w:p>
    <w:p w14:paraId="449918BE" w14:textId="77777777" w:rsidR="00DB418D" w:rsidRPr="00E23CC7" w:rsidRDefault="00DB418D" w:rsidP="00DB418D">
      <w:pPr>
        <w:pStyle w:val="ListParagraph"/>
        <w:numPr>
          <w:ilvl w:val="0"/>
          <w:numId w:val="47"/>
        </w:numPr>
        <w:spacing w:line="276" w:lineRule="auto"/>
        <w:jc w:val="both"/>
        <w:rPr>
          <w:rFonts w:cstheme="minorHAnsi"/>
          <w:color w:val="000000" w:themeColor="text1"/>
        </w:rPr>
      </w:pPr>
      <w:r w:rsidRPr="00E23CC7">
        <w:rPr>
          <w:rFonts w:cstheme="minorHAnsi"/>
          <w:color w:val="000000" w:themeColor="text1"/>
        </w:rPr>
        <w:t xml:space="preserve">Information Dissemination and Community Sensitization </w:t>
      </w:r>
    </w:p>
    <w:p w14:paraId="40571BDF" w14:textId="77777777" w:rsidR="00DB418D" w:rsidRPr="00E23CC7" w:rsidRDefault="00DB418D" w:rsidP="00DB418D">
      <w:pPr>
        <w:spacing w:after="0"/>
        <w:ind w:left="720"/>
        <w:rPr>
          <w:rFonts w:cstheme="minorHAnsi"/>
          <w:color w:val="000000" w:themeColor="text1"/>
        </w:rPr>
      </w:pPr>
      <w:r w:rsidRPr="00E23CC7">
        <w:rPr>
          <w:rFonts w:cstheme="minorHAnsi"/>
          <w:color w:val="000000" w:themeColor="text1"/>
        </w:rPr>
        <w:t>This preliminary process is led jointly by members of parcel mapping and registration taskforces, with oversight from the Adjudication Committee and facilitated by local governments in the respective district. Key information that needs to be disclosed at this stage include:</w:t>
      </w:r>
    </w:p>
    <w:p w14:paraId="68D51499" w14:textId="77777777" w:rsidR="00DB418D" w:rsidRPr="00E23CC7" w:rsidRDefault="00DB418D" w:rsidP="00DB418D">
      <w:pPr>
        <w:pStyle w:val="ListParagraph"/>
        <w:numPr>
          <w:ilvl w:val="0"/>
          <w:numId w:val="50"/>
        </w:numPr>
        <w:spacing w:after="200" w:line="276" w:lineRule="auto"/>
        <w:jc w:val="both"/>
        <w:rPr>
          <w:rFonts w:cstheme="minorHAnsi"/>
          <w:color w:val="000000" w:themeColor="text1"/>
        </w:rPr>
      </w:pPr>
      <w:r w:rsidRPr="00E23CC7">
        <w:rPr>
          <w:rFonts w:cstheme="minorHAnsi"/>
          <w:color w:val="000000" w:themeColor="text1"/>
        </w:rPr>
        <w:t>A general overview of mapping and registration work and criteria for area selection for land mapping and registration, as well as eligibility criteria for certification, roles and responsibilities.</w:t>
      </w:r>
    </w:p>
    <w:p w14:paraId="51842293" w14:textId="5ACD2788" w:rsidR="00DB418D" w:rsidRPr="00E23CC7" w:rsidRDefault="00DB418D" w:rsidP="00DB418D">
      <w:pPr>
        <w:pStyle w:val="ListParagraph"/>
        <w:numPr>
          <w:ilvl w:val="0"/>
          <w:numId w:val="50"/>
        </w:numPr>
        <w:spacing w:after="200" w:line="276" w:lineRule="auto"/>
        <w:jc w:val="both"/>
        <w:rPr>
          <w:rFonts w:cstheme="minorHAnsi"/>
          <w:color w:val="000000" w:themeColor="text1"/>
        </w:rPr>
      </w:pPr>
      <w:r w:rsidRPr="00E23CC7">
        <w:rPr>
          <w:rFonts w:cstheme="minorHAnsi"/>
          <w:color w:val="000000" w:themeColor="text1"/>
        </w:rPr>
        <w:t xml:space="preserve">Requirements for the involvement of community leaders, </w:t>
      </w:r>
      <w:proofErr w:type="gramStart"/>
      <w:r w:rsidRPr="00E23CC7">
        <w:rPr>
          <w:rFonts w:cstheme="minorHAnsi"/>
          <w:color w:val="000000" w:themeColor="text1"/>
        </w:rPr>
        <w:t>local residents</w:t>
      </w:r>
      <w:proofErr w:type="gramEnd"/>
      <w:r w:rsidRPr="00E23CC7">
        <w:rPr>
          <w:rFonts w:cstheme="minorHAnsi"/>
          <w:color w:val="000000" w:themeColor="text1"/>
        </w:rPr>
        <w:t>, community representatives and other relevant agencies in mapping, identification of parcels</w:t>
      </w:r>
    </w:p>
    <w:p w14:paraId="552F37F2" w14:textId="77777777" w:rsidR="00DB418D" w:rsidRPr="00E23CC7" w:rsidRDefault="00DB418D" w:rsidP="00DB418D">
      <w:pPr>
        <w:pStyle w:val="ListParagraph"/>
        <w:numPr>
          <w:ilvl w:val="0"/>
          <w:numId w:val="50"/>
        </w:numPr>
        <w:spacing w:after="200" w:line="276" w:lineRule="auto"/>
        <w:jc w:val="both"/>
        <w:rPr>
          <w:rFonts w:cstheme="minorHAnsi"/>
          <w:color w:val="000000" w:themeColor="text1"/>
        </w:rPr>
      </w:pPr>
      <w:r w:rsidRPr="00E23CC7">
        <w:rPr>
          <w:rFonts w:cstheme="minorHAnsi"/>
          <w:color w:val="000000" w:themeColor="text1"/>
        </w:rPr>
        <w:lastRenderedPageBreak/>
        <w:t>Parcel mapping and registration cycle (mapping, data gathering, public notification/display of maps, including physical and legal data, registration, certification, etc.)</w:t>
      </w:r>
    </w:p>
    <w:p w14:paraId="0F8210E4" w14:textId="77777777" w:rsidR="00DB418D" w:rsidRPr="00AE496C" w:rsidRDefault="00DB418D" w:rsidP="00DB418D">
      <w:pPr>
        <w:pStyle w:val="ListParagraph"/>
        <w:numPr>
          <w:ilvl w:val="0"/>
          <w:numId w:val="50"/>
        </w:numPr>
        <w:spacing w:after="200" w:line="276" w:lineRule="auto"/>
        <w:jc w:val="both"/>
        <w:rPr>
          <w:rFonts w:cstheme="minorHAnsi"/>
          <w:color w:val="000000" w:themeColor="text1"/>
        </w:rPr>
      </w:pPr>
      <w:r w:rsidRPr="00AE496C">
        <w:rPr>
          <w:rFonts w:cstheme="minorHAnsi"/>
          <w:color w:val="000000" w:themeColor="text1"/>
        </w:rPr>
        <w:t>Explanation of feedback and grievance redress mechanisms, including use of community institutions and/or mechanisms to resolve grievances related to land tenure.</w:t>
      </w:r>
    </w:p>
    <w:p w14:paraId="0BCEA35E" w14:textId="77777777" w:rsidR="00DB418D" w:rsidRPr="00E23CC7" w:rsidRDefault="00DB418D" w:rsidP="00DB418D">
      <w:pPr>
        <w:pStyle w:val="ListParagraph"/>
        <w:numPr>
          <w:ilvl w:val="0"/>
          <w:numId w:val="50"/>
        </w:numPr>
        <w:spacing w:after="200" w:line="276" w:lineRule="auto"/>
        <w:jc w:val="both"/>
        <w:rPr>
          <w:rFonts w:cstheme="minorHAnsi"/>
          <w:color w:val="000000" w:themeColor="text1"/>
        </w:rPr>
      </w:pPr>
      <w:r w:rsidRPr="00E23CC7">
        <w:rPr>
          <w:rFonts w:cstheme="minorHAnsi"/>
          <w:color w:val="000000" w:themeColor="text1"/>
        </w:rPr>
        <w:t>Whether the community concerned, through a consultative process, agrees to proceed with the mapping activities.</w:t>
      </w:r>
    </w:p>
    <w:p w14:paraId="115E0AE4" w14:textId="77777777" w:rsidR="00DB418D" w:rsidRPr="00E23CC7" w:rsidRDefault="00DB418D" w:rsidP="00DB418D">
      <w:pPr>
        <w:ind w:left="720"/>
        <w:rPr>
          <w:rFonts w:cstheme="minorHAnsi"/>
          <w:color w:val="000000" w:themeColor="text1"/>
        </w:rPr>
      </w:pPr>
      <w:r w:rsidRPr="00E23CC7">
        <w:rPr>
          <w:rFonts w:cstheme="minorHAnsi"/>
          <w:color w:val="000000" w:themeColor="text1"/>
        </w:rPr>
        <w:t>During this meeting, any concerns, and grievances, as well as potential resistance from respective communities and other stakeholders, should be noted. Depending on how well the communities receive the project, information dissemination may continue throughout. Key considerations for information dissemination include people’s availability to attend meeting, socio-cultural dynamics and economic status and other factors which may prevent certain groups, including women and other groups from participating.</w:t>
      </w:r>
    </w:p>
    <w:p w14:paraId="5FD49A14" w14:textId="77777777" w:rsidR="00DB418D" w:rsidRPr="00E23CC7" w:rsidRDefault="00DB418D" w:rsidP="00DB418D">
      <w:pPr>
        <w:pStyle w:val="ListParagraph"/>
        <w:numPr>
          <w:ilvl w:val="0"/>
          <w:numId w:val="47"/>
        </w:numPr>
        <w:spacing w:line="276" w:lineRule="auto"/>
        <w:jc w:val="both"/>
        <w:rPr>
          <w:rFonts w:cstheme="minorHAnsi"/>
          <w:color w:val="000000" w:themeColor="text1"/>
        </w:rPr>
      </w:pPr>
      <w:r w:rsidRPr="00E23CC7">
        <w:rPr>
          <w:rFonts w:cstheme="minorHAnsi"/>
          <w:color w:val="000000" w:themeColor="text1"/>
        </w:rPr>
        <w:t xml:space="preserve">Community mobilization and socialization at Tehsil level </w:t>
      </w:r>
      <w:bookmarkStart w:id="0" w:name="_heading=h.4anzqyu" w:colFirst="0" w:colLast="0"/>
      <w:bookmarkEnd w:id="0"/>
    </w:p>
    <w:p w14:paraId="7A27D584" w14:textId="021AC75D" w:rsidR="00DB418D" w:rsidRPr="00E23CC7" w:rsidRDefault="00DB418D" w:rsidP="00DB418D">
      <w:pPr>
        <w:spacing w:after="0"/>
        <w:ind w:left="720"/>
        <w:rPr>
          <w:rFonts w:cstheme="minorHAnsi"/>
          <w:color w:val="000000" w:themeColor="text1"/>
        </w:rPr>
      </w:pPr>
      <w:r w:rsidRPr="00E23CC7">
        <w:rPr>
          <w:rFonts w:cstheme="minorHAnsi"/>
          <w:color w:val="000000" w:themeColor="text1"/>
        </w:rPr>
        <w:t>Community leaders</w:t>
      </w:r>
      <w:r w:rsidR="00FD08FE">
        <w:rPr>
          <w:rFonts w:cstheme="minorHAnsi"/>
          <w:color w:val="000000" w:themeColor="text1"/>
        </w:rPr>
        <w:t xml:space="preserve"> and </w:t>
      </w:r>
      <w:r w:rsidRPr="00E23CC7">
        <w:rPr>
          <w:rFonts w:cstheme="minorHAnsi"/>
          <w:color w:val="000000" w:themeColor="text1"/>
        </w:rPr>
        <w:t xml:space="preserve">community representatives, including women and youth, respected figures, etc. will be reached out and included in the dialogs around </w:t>
      </w:r>
      <w:r w:rsidR="002422C8">
        <w:rPr>
          <w:rFonts w:cstheme="minorHAnsi"/>
          <w:color w:val="000000" w:themeColor="text1"/>
        </w:rPr>
        <w:t>cadastral</w:t>
      </w:r>
      <w:r w:rsidRPr="00E23CC7">
        <w:rPr>
          <w:rFonts w:cstheme="minorHAnsi"/>
          <w:color w:val="000000" w:themeColor="text1"/>
        </w:rPr>
        <w:t xml:space="preserve"> mapping</w:t>
      </w:r>
      <w:r w:rsidR="002422C8">
        <w:rPr>
          <w:rFonts w:cstheme="minorHAnsi"/>
          <w:color w:val="000000" w:themeColor="text1"/>
        </w:rPr>
        <w:t>,</w:t>
      </w:r>
      <w:r w:rsidR="00F54D93">
        <w:rPr>
          <w:rFonts w:cstheme="minorHAnsi"/>
          <w:color w:val="000000" w:themeColor="text1"/>
        </w:rPr>
        <w:t xml:space="preserve"> </w:t>
      </w:r>
      <w:r w:rsidRPr="00E23CC7">
        <w:rPr>
          <w:rFonts w:cstheme="minorHAnsi"/>
          <w:color w:val="000000" w:themeColor="text1"/>
        </w:rPr>
        <w:t>digitization of land records</w:t>
      </w:r>
      <w:r w:rsidR="002422C8">
        <w:rPr>
          <w:rFonts w:cstheme="minorHAnsi"/>
          <w:color w:val="000000" w:themeColor="text1"/>
        </w:rPr>
        <w:t>,</w:t>
      </w:r>
      <w:r w:rsidR="00F54D93">
        <w:rPr>
          <w:rFonts w:cstheme="minorHAnsi"/>
          <w:color w:val="000000" w:themeColor="text1"/>
        </w:rPr>
        <w:t xml:space="preserve"> and subdivision/registration where applicable</w:t>
      </w:r>
      <w:r w:rsidRPr="00E23CC7">
        <w:rPr>
          <w:rFonts w:cstheme="minorHAnsi"/>
          <w:color w:val="000000" w:themeColor="text1"/>
        </w:rPr>
        <w:t>. Efforts shall be identified to promote participation of vulnerable groups in the community to partake in the socialization process.</w:t>
      </w:r>
    </w:p>
    <w:p w14:paraId="65372A81" w14:textId="77777777" w:rsidR="00DB418D" w:rsidRPr="00E23CC7" w:rsidRDefault="00DB418D" w:rsidP="00DB418D">
      <w:pPr>
        <w:pStyle w:val="ListParagraph"/>
        <w:numPr>
          <w:ilvl w:val="0"/>
          <w:numId w:val="47"/>
        </w:numPr>
        <w:spacing w:before="240" w:line="276" w:lineRule="auto"/>
        <w:jc w:val="both"/>
        <w:rPr>
          <w:rFonts w:cstheme="minorHAnsi"/>
          <w:color w:val="000000" w:themeColor="text1"/>
        </w:rPr>
      </w:pPr>
      <w:r w:rsidRPr="00E23CC7">
        <w:rPr>
          <w:rFonts w:cstheme="minorHAnsi"/>
          <w:color w:val="000000" w:themeColor="text1"/>
        </w:rPr>
        <w:t>Community Training</w:t>
      </w:r>
    </w:p>
    <w:p w14:paraId="6357DF19" w14:textId="194FF608" w:rsidR="00480EF3" w:rsidRPr="00E23CC7" w:rsidRDefault="00DB418D" w:rsidP="00435007">
      <w:pPr>
        <w:ind w:left="720"/>
        <w:rPr>
          <w:rFonts w:cstheme="minorHAnsi"/>
          <w:color w:val="000000" w:themeColor="text1"/>
        </w:rPr>
      </w:pPr>
      <w:r w:rsidRPr="00E23CC7">
        <w:rPr>
          <w:rFonts w:cstheme="minorHAnsi"/>
          <w:color w:val="000000" w:themeColor="text1"/>
        </w:rPr>
        <w:t xml:space="preserve">Community training is essential in ensuring effective and constructive community participation. </w:t>
      </w:r>
    </w:p>
    <w:p w14:paraId="4554B72F" w14:textId="77777777" w:rsidR="00DB418D" w:rsidRPr="00E23CC7" w:rsidRDefault="00DB418D" w:rsidP="00DB418D">
      <w:pPr>
        <w:rPr>
          <w:rStyle w:val="Strong"/>
          <w:rFonts w:cstheme="minorHAnsi"/>
          <w:i/>
          <w:iCs/>
          <w:color w:val="000000" w:themeColor="text1"/>
        </w:rPr>
      </w:pPr>
      <w:r w:rsidRPr="00E23CC7">
        <w:rPr>
          <w:rStyle w:val="Strong"/>
          <w:rFonts w:cstheme="minorHAnsi"/>
          <w:i/>
          <w:iCs/>
          <w:color w:val="000000" w:themeColor="text1"/>
        </w:rPr>
        <w:t xml:space="preserve">Phase 2: Field Survey </w:t>
      </w:r>
    </w:p>
    <w:p w14:paraId="5E0456EC" w14:textId="77777777" w:rsidR="00DB418D" w:rsidRPr="00E23CC7" w:rsidRDefault="00DB418D" w:rsidP="00DB418D">
      <w:pPr>
        <w:rPr>
          <w:rFonts w:cstheme="minorHAnsi"/>
          <w:color w:val="000000" w:themeColor="text1"/>
        </w:rPr>
      </w:pPr>
      <w:r w:rsidRPr="00E23CC7">
        <w:rPr>
          <w:rFonts w:cstheme="minorHAnsi"/>
          <w:color w:val="000000" w:themeColor="text1"/>
        </w:rPr>
        <w:t xml:space="preserve">Building on the initial community engagement, </w:t>
      </w:r>
      <w:proofErr w:type="gramStart"/>
      <w:r w:rsidRPr="00E23CC7">
        <w:rPr>
          <w:rFonts w:cstheme="minorHAnsi"/>
          <w:color w:val="000000" w:themeColor="text1"/>
        </w:rPr>
        <w:t>mobilization</w:t>
      </w:r>
      <w:proofErr w:type="gramEnd"/>
      <w:r w:rsidRPr="00E23CC7">
        <w:rPr>
          <w:rFonts w:cstheme="minorHAnsi"/>
          <w:color w:val="000000" w:themeColor="text1"/>
        </w:rPr>
        <w:t xml:space="preserve"> and socialization earlier, the second phase includes the following processes:</w:t>
      </w:r>
    </w:p>
    <w:p w14:paraId="67877532" w14:textId="143EB699" w:rsidR="00DB418D" w:rsidRPr="00E23CC7" w:rsidRDefault="00DB418D" w:rsidP="00DB418D">
      <w:pPr>
        <w:pStyle w:val="ListParagraph"/>
        <w:numPr>
          <w:ilvl w:val="0"/>
          <w:numId w:val="49"/>
        </w:numPr>
        <w:spacing w:line="276" w:lineRule="auto"/>
        <w:jc w:val="both"/>
        <w:rPr>
          <w:rFonts w:cstheme="minorHAnsi"/>
          <w:color w:val="000000" w:themeColor="text1"/>
        </w:rPr>
      </w:pPr>
      <w:r w:rsidRPr="00E23CC7">
        <w:rPr>
          <w:rFonts w:cstheme="minorHAnsi"/>
          <w:color w:val="000000" w:themeColor="text1"/>
        </w:rPr>
        <w:t>Technical Meeting</w:t>
      </w:r>
      <w:r w:rsidR="008A0A23">
        <w:rPr>
          <w:rFonts w:cstheme="minorHAnsi"/>
          <w:color w:val="000000" w:themeColor="text1"/>
        </w:rPr>
        <w:t>s</w:t>
      </w:r>
      <w:r w:rsidRPr="00E23CC7">
        <w:rPr>
          <w:rFonts w:cstheme="minorHAnsi"/>
          <w:color w:val="000000" w:themeColor="text1"/>
        </w:rPr>
        <w:t xml:space="preserve"> at various level </w:t>
      </w:r>
    </w:p>
    <w:p w14:paraId="52A7FAB8" w14:textId="77777777" w:rsidR="00DB418D" w:rsidRPr="00E23CC7" w:rsidRDefault="00DB418D" w:rsidP="00DB418D">
      <w:pPr>
        <w:ind w:left="720"/>
        <w:rPr>
          <w:rFonts w:cstheme="minorHAnsi"/>
          <w:color w:val="000000" w:themeColor="text1"/>
        </w:rPr>
      </w:pPr>
      <w:r w:rsidRPr="00E23CC7">
        <w:rPr>
          <w:rFonts w:cstheme="minorHAnsi"/>
          <w:color w:val="000000" w:themeColor="text1"/>
        </w:rPr>
        <w:t xml:space="preserve">Technical meetings will be held on a regular basis to update progress, identify concerns and risks as they emerge from the implementation and to ensure that parcel mapping and registration activities are properly coordinated with local stakeholders. These meetings are also expected to foster community participation over the course of parcel mapping and registration processes. </w:t>
      </w:r>
    </w:p>
    <w:p w14:paraId="114A52D7" w14:textId="77777777" w:rsidR="00DB418D" w:rsidRPr="00E23CC7" w:rsidRDefault="00DB418D" w:rsidP="00DB418D">
      <w:pPr>
        <w:pStyle w:val="ListParagraph"/>
        <w:numPr>
          <w:ilvl w:val="0"/>
          <w:numId w:val="49"/>
        </w:numPr>
        <w:spacing w:line="276" w:lineRule="auto"/>
        <w:jc w:val="both"/>
        <w:rPr>
          <w:rFonts w:cstheme="minorHAnsi"/>
          <w:color w:val="000000" w:themeColor="text1"/>
        </w:rPr>
      </w:pPr>
      <w:r w:rsidRPr="00E23CC7">
        <w:rPr>
          <w:rFonts w:cstheme="minorHAnsi"/>
          <w:color w:val="000000" w:themeColor="text1"/>
        </w:rPr>
        <w:t xml:space="preserve">Field Data Collection and Community Engagement </w:t>
      </w:r>
    </w:p>
    <w:p w14:paraId="6B58CE75" w14:textId="46C40AED" w:rsidR="00DB418D" w:rsidRPr="00E23CC7" w:rsidRDefault="00DB418D" w:rsidP="00DB418D">
      <w:pPr>
        <w:ind w:left="720"/>
        <w:rPr>
          <w:rFonts w:cstheme="minorHAnsi"/>
          <w:color w:val="000000" w:themeColor="text1"/>
        </w:rPr>
      </w:pPr>
      <w:r w:rsidRPr="00E23CC7">
        <w:rPr>
          <w:rFonts w:cstheme="minorHAnsi"/>
          <w:color w:val="000000" w:themeColor="text1"/>
        </w:rPr>
        <w:t xml:space="preserve">Field data collection will result in accurate and comprehensive land information when </w:t>
      </w:r>
      <w:r w:rsidR="008D78E5">
        <w:rPr>
          <w:rFonts w:cstheme="minorHAnsi"/>
          <w:color w:val="000000" w:themeColor="text1"/>
        </w:rPr>
        <w:t xml:space="preserve">the </w:t>
      </w:r>
      <w:r w:rsidRPr="00E23CC7">
        <w:rPr>
          <w:rFonts w:cstheme="minorHAnsi"/>
          <w:color w:val="000000" w:themeColor="text1"/>
        </w:rPr>
        <w:t xml:space="preserve">community is engaged in the process. Community involvement in the field data collection, under oversight and guidance from parcel mapping and registration teams, will help promote community acceptance and ownership. This process is also to ensure that land parcels could be appropriately classified. </w:t>
      </w:r>
    </w:p>
    <w:p w14:paraId="48F53BDD" w14:textId="77777777" w:rsidR="00DB418D" w:rsidRPr="00E23CC7" w:rsidRDefault="00DB418D" w:rsidP="00DB418D">
      <w:pPr>
        <w:rPr>
          <w:rStyle w:val="Strong"/>
          <w:rFonts w:cstheme="minorHAnsi"/>
          <w:i/>
          <w:iCs/>
          <w:color w:val="000000" w:themeColor="text1"/>
        </w:rPr>
      </w:pPr>
      <w:r w:rsidRPr="00E23CC7">
        <w:rPr>
          <w:rStyle w:val="Strong"/>
          <w:rFonts w:cstheme="minorHAnsi"/>
          <w:i/>
          <w:iCs/>
          <w:color w:val="000000" w:themeColor="text1"/>
        </w:rPr>
        <w:lastRenderedPageBreak/>
        <w:t xml:space="preserve">Phase 3: Post-mapping implementation </w:t>
      </w:r>
    </w:p>
    <w:p w14:paraId="03067391" w14:textId="77777777" w:rsidR="00DB418D" w:rsidRPr="00E23CC7" w:rsidRDefault="00DB418D" w:rsidP="00DB418D">
      <w:pPr>
        <w:pStyle w:val="ListParagraph"/>
        <w:numPr>
          <w:ilvl w:val="0"/>
          <w:numId w:val="48"/>
        </w:numPr>
        <w:spacing w:line="276" w:lineRule="auto"/>
        <w:jc w:val="both"/>
        <w:rPr>
          <w:rFonts w:cstheme="minorHAnsi"/>
          <w:color w:val="000000" w:themeColor="text1"/>
        </w:rPr>
      </w:pPr>
      <w:r w:rsidRPr="00E23CC7">
        <w:rPr>
          <w:rFonts w:cstheme="minorHAnsi"/>
          <w:color w:val="000000" w:themeColor="text1"/>
        </w:rPr>
        <w:t xml:space="preserve">Public Display </w:t>
      </w:r>
    </w:p>
    <w:p w14:paraId="298C32D5" w14:textId="77777777" w:rsidR="00DB418D" w:rsidRPr="00E23CC7" w:rsidRDefault="00DB418D" w:rsidP="00DB418D">
      <w:pPr>
        <w:ind w:left="720"/>
        <w:rPr>
          <w:rFonts w:cstheme="minorHAnsi"/>
          <w:color w:val="000000" w:themeColor="text1"/>
        </w:rPr>
      </w:pPr>
      <w:r w:rsidRPr="00E23CC7">
        <w:rPr>
          <w:rFonts w:cstheme="minorHAnsi"/>
          <w:color w:val="000000" w:themeColor="text1"/>
        </w:rPr>
        <w:t xml:space="preserve">A series of public display meetings will be conducted by the parcel mapping and registration taskforces and local facilitation teams to allow participating communities to verify the parcel maps and also raise their objections. Through these meetings, public display processes, including how corrections and any disputes concerning parcel maps and recorded claims, will be dealt with. </w:t>
      </w:r>
    </w:p>
    <w:p w14:paraId="0286CEDB" w14:textId="77777777" w:rsidR="00DB418D" w:rsidRPr="00E23CC7" w:rsidRDefault="00DB418D" w:rsidP="00DB418D">
      <w:pPr>
        <w:pStyle w:val="ListParagraph"/>
        <w:numPr>
          <w:ilvl w:val="0"/>
          <w:numId w:val="48"/>
        </w:numPr>
        <w:spacing w:line="276" w:lineRule="auto"/>
        <w:jc w:val="both"/>
        <w:rPr>
          <w:rFonts w:cstheme="minorHAnsi"/>
          <w:color w:val="000000" w:themeColor="text1"/>
        </w:rPr>
      </w:pPr>
      <w:r w:rsidRPr="00E23CC7">
        <w:rPr>
          <w:rFonts w:cstheme="minorHAnsi"/>
          <w:color w:val="000000" w:themeColor="text1"/>
        </w:rPr>
        <w:t>Presentation of Parcel Maps</w:t>
      </w:r>
    </w:p>
    <w:p w14:paraId="08BA57E4" w14:textId="77777777" w:rsidR="00DB418D" w:rsidRPr="00E23CC7" w:rsidRDefault="00DB418D" w:rsidP="00DB418D">
      <w:pPr>
        <w:ind w:left="720"/>
        <w:rPr>
          <w:rFonts w:cstheme="minorHAnsi"/>
          <w:color w:val="000000" w:themeColor="text1"/>
        </w:rPr>
      </w:pPr>
      <w:r w:rsidRPr="00E23CC7">
        <w:rPr>
          <w:rFonts w:cstheme="minorHAnsi"/>
          <w:color w:val="000000" w:themeColor="text1"/>
        </w:rPr>
        <w:t>Following the public display, the parcel mapping and registration taskforces with assistance from local revenue officers and patwari will present the verified and revised parcel maps to clarify additional concerns and questions from participating communities, and any pending disputes.</w:t>
      </w:r>
    </w:p>
    <w:p w14:paraId="6FCA7F5F" w14:textId="77777777" w:rsidR="00DB418D" w:rsidRPr="00E23CC7" w:rsidRDefault="00DB418D" w:rsidP="00DB418D">
      <w:pPr>
        <w:pStyle w:val="ListParagraph"/>
        <w:numPr>
          <w:ilvl w:val="0"/>
          <w:numId w:val="48"/>
        </w:numPr>
        <w:spacing w:line="276" w:lineRule="auto"/>
        <w:jc w:val="both"/>
        <w:rPr>
          <w:rFonts w:cstheme="minorHAnsi"/>
          <w:color w:val="000000" w:themeColor="text1"/>
        </w:rPr>
      </w:pPr>
      <w:r w:rsidRPr="00E23CC7">
        <w:rPr>
          <w:rFonts w:cstheme="minorHAnsi"/>
          <w:color w:val="000000" w:themeColor="text1"/>
        </w:rPr>
        <w:t>Environmental and Social Monitoring</w:t>
      </w:r>
    </w:p>
    <w:p w14:paraId="46856387" w14:textId="3ED5695B" w:rsidR="00DB418D" w:rsidRPr="00E23CC7" w:rsidRDefault="00DB418D" w:rsidP="00DB418D">
      <w:pPr>
        <w:ind w:left="720"/>
        <w:rPr>
          <w:rFonts w:cstheme="minorHAnsi"/>
          <w:color w:val="000000" w:themeColor="text1"/>
        </w:rPr>
      </w:pPr>
      <w:r w:rsidRPr="00E23CC7">
        <w:rPr>
          <w:rFonts w:cstheme="minorHAnsi"/>
          <w:color w:val="000000" w:themeColor="text1"/>
        </w:rPr>
        <w:t xml:space="preserve">Upon completion of the parcel mapping and registration processes, including certification of undisputed parcels, a periodic environmental and social monitoring will be conducted in joint coordination between the safeguards, gender, communication and M&amp;E teams and Safeguards/GRM Officers. This environmental and social monitoring is aimed at identifying emerging risks and impacts following the parcel mapping and registration processes, including indirect risks that may be associated with the project. Depending on the types of issues identified through this exercise, the monitoring results will be addressed to the local land office and/or other relevant agencies if they fall outside the PULSE’s scope. </w:t>
      </w:r>
    </w:p>
    <w:p w14:paraId="4ED00695" w14:textId="77777777" w:rsidR="00FA18CC" w:rsidRDefault="00FA18CC" w:rsidP="00FA18CC">
      <w:pPr>
        <w:pStyle w:val="Title"/>
        <w:jc w:val="both"/>
        <w:rPr>
          <w:rFonts w:asciiTheme="minorHAnsi" w:hAnsiTheme="minorHAnsi" w:cstheme="minorHAnsi"/>
          <w:bCs/>
          <w:smallCaps/>
          <w:color w:val="auto"/>
        </w:rPr>
      </w:pPr>
    </w:p>
    <w:p w14:paraId="6D49C5B2" w14:textId="6E9E6D32" w:rsidR="00944B8F" w:rsidRPr="00800C9C" w:rsidRDefault="00944B8F" w:rsidP="00800C9C">
      <w:pPr>
        <w:pStyle w:val="Title"/>
        <w:numPr>
          <w:ilvl w:val="0"/>
          <w:numId w:val="46"/>
        </w:numPr>
        <w:jc w:val="both"/>
        <w:rPr>
          <w:rFonts w:asciiTheme="minorHAnsi" w:hAnsiTheme="minorHAnsi" w:cstheme="minorHAnsi"/>
          <w:bCs/>
          <w:smallCaps/>
          <w:color w:val="auto"/>
        </w:rPr>
      </w:pPr>
      <w:r w:rsidRPr="00800C9C">
        <w:rPr>
          <w:rFonts w:asciiTheme="minorHAnsi" w:hAnsiTheme="minorHAnsi" w:cstheme="minorHAnsi"/>
          <w:bCs/>
          <w:smallCaps/>
          <w:color w:val="auto"/>
        </w:rPr>
        <w:t>Grievance Redress Mechanism</w:t>
      </w:r>
    </w:p>
    <w:p w14:paraId="04CF7682" w14:textId="77777777" w:rsidR="00944B8F" w:rsidRPr="00862B3D" w:rsidRDefault="00944B8F" w:rsidP="00944B8F">
      <w:pPr>
        <w:rPr>
          <w:rFonts w:cstheme="minorHAnsi"/>
          <w:sz w:val="24"/>
          <w:szCs w:val="24"/>
        </w:rPr>
      </w:pPr>
      <w:r w:rsidRPr="00862B3D">
        <w:rPr>
          <w:rFonts w:cstheme="minorHAnsi"/>
          <w:sz w:val="24"/>
          <w:szCs w:val="24"/>
        </w:rPr>
        <w:t>Dissemination Information Regarding the Grievance/Complaint Logging</w:t>
      </w:r>
    </w:p>
    <w:p w14:paraId="260215C5" w14:textId="005E3A5F" w:rsidR="00944B8F" w:rsidRPr="00862B3D" w:rsidRDefault="00944B8F" w:rsidP="00944B8F">
      <w:pPr>
        <w:rPr>
          <w:rFonts w:cstheme="minorHAnsi"/>
          <w:sz w:val="24"/>
          <w:szCs w:val="24"/>
        </w:rPr>
      </w:pPr>
      <w:r w:rsidRPr="00862B3D">
        <w:rPr>
          <w:rFonts w:cstheme="minorHAnsi"/>
          <w:sz w:val="24"/>
          <w:szCs w:val="24"/>
        </w:rPr>
        <w:t>The important factor to logging the grievances/complaints is to broadcast the process for public and all concerned, so that they can get benefit from the established GRM system. For this purpose, Information, Education and Communication</w:t>
      </w:r>
      <w:r w:rsidR="00F20947">
        <w:rPr>
          <w:rFonts w:cstheme="minorHAnsi"/>
          <w:sz w:val="24"/>
          <w:szCs w:val="24"/>
        </w:rPr>
        <w:t xml:space="preserve"> (IEC)</w:t>
      </w:r>
      <w:r w:rsidRPr="00862B3D">
        <w:rPr>
          <w:rFonts w:cstheme="minorHAnsi"/>
          <w:sz w:val="24"/>
          <w:szCs w:val="24"/>
        </w:rPr>
        <w:t xml:space="preserve"> strategy will be used for the dissemination of information about the process of grievance logging. These channels of communication or IEC materials are such as </w:t>
      </w:r>
      <w:r w:rsidR="009600DC">
        <w:rPr>
          <w:rFonts w:cstheme="minorHAnsi"/>
          <w:sz w:val="24"/>
          <w:szCs w:val="24"/>
        </w:rPr>
        <w:t>GRM website (</w:t>
      </w:r>
      <w:r w:rsidR="00596A49" w:rsidRPr="00596A49">
        <w:rPr>
          <w:rFonts w:cstheme="minorHAnsi"/>
          <w:sz w:val="24"/>
          <w:szCs w:val="24"/>
        </w:rPr>
        <w:t>https://www.punjab-zameen.gov.pk/</w:t>
      </w:r>
      <w:r w:rsidR="009600DC">
        <w:rPr>
          <w:rFonts w:cstheme="minorHAnsi"/>
          <w:sz w:val="24"/>
          <w:szCs w:val="24"/>
        </w:rPr>
        <w:t xml:space="preserve">), </w:t>
      </w:r>
      <w:r w:rsidRPr="00862B3D">
        <w:rPr>
          <w:rFonts w:cstheme="minorHAnsi"/>
          <w:sz w:val="24"/>
          <w:szCs w:val="24"/>
        </w:rPr>
        <w:t xml:space="preserve">posters, flyers, leaflets, brochures, </w:t>
      </w:r>
      <w:proofErr w:type="gramStart"/>
      <w:r w:rsidRPr="00862B3D">
        <w:rPr>
          <w:rFonts w:cstheme="minorHAnsi"/>
          <w:sz w:val="24"/>
          <w:szCs w:val="24"/>
        </w:rPr>
        <w:t>booklets</w:t>
      </w:r>
      <w:proofErr w:type="gramEnd"/>
      <w:r w:rsidRPr="00862B3D">
        <w:rPr>
          <w:rFonts w:cstheme="minorHAnsi"/>
          <w:sz w:val="24"/>
          <w:szCs w:val="24"/>
        </w:rPr>
        <w:t xml:space="preserve"> and steamers. On the </w:t>
      </w:r>
      <w:r w:rsidRPr="00862B3D">
        <w:rPr>
          <w:rFonts w:cstheme="minorHAnsi"/>
          <w:sz w:val="24"/>
          <w:szCs w:val="24"/>
        </w:rPr>
        <w:lastRenderedPageBreak/>
        <w:t xml:space="preserve">other hand, information will share through the printed or broadcasted media such as radio broadcast or TV spots, or interpersonal communication in a manner, appropriate to the target group’s culture and values.  It is intended to instill positive knowledge for appropriate behavior in the community which will promote the acceptability of the project interventions. </w:t>
      </w:r>
    </w:p>
    <w:p w14:paraId="4E6576F9" w14:textId="737DE5EC" w:rsidR="00944B8F" w:rsidRPr="00862B3D" w:rsidRDefault="00944B8F" w:rsidP="00944B8F">
      <w:pPr>
        <w:rPr>
          <w:rFonts w:cstheme="minorHAnsi"/>
          <w:sz w:val="24"/>
          <w:szCs w:val="24"/>
        </w:rPr>
      </w:pPr>
      <w:r w:rsidRPr="00862B3D">
        <w:rPr>
          <w:rFonts w:cstheme="minorHAnsi"/>
          <w:sz w:val="24"/>
          <w:szCs w:val="24"/>
        </w:rPr>
        <w:t>Awareness Campaigns tools will be used at appropriate forms:</w:t>
      </w:r>
    </w:p>
    <w:p w14:paraId="259203A7" w14:textId="77777777" w:rsidR="00944B8F" w:rsidRPr="00862B3D" w:rsidRDefault="00944B8F" w:rsidP="00944B8F">
      <w:pPr>
        <w:rPr>
          <w:rFonts w:cstheme="minorHAnsi"/>
          <w:sz w:val="24"/>
          <w:szCs w:val="24"/>
        </w:rPr>
      </w:pPr>
      <w:r w:rsidRPr="00862B3D">
        <w:rPr>
          <w:rFonts w:cstheme="minorHAnsi"/>
          <w:sz w:val="24"/>
          <w:szCs w:val="24"/>
        </w:rPr>
        <w:t>•</w:t>
      </w:r>
      <w:r w:rsidRPr="00862B3D">
        <w:rPr>
          <w:rFonts w:cstheme="minorHAnsi"/>
          <w:sz w:val="24"/>
          <w:szCs w:val="24"/>
        </w:rPr>
        <w:tab/>
        <w:t>News Letter of the Project (Quarterly/Biannually)</w:t>
      </w:r>
    </w:p>
    <w:p w14:paraId="6DA2E54C" w14:textId="77777777" w:rsidR="00944B8F" w:rsidRPr="00862B3D" w:rsidRDefault="00944B8F" w:rsidP="00944B8F">
      <w:pPr>
        <w:rPr>
          <w:rFonts w:cstheme="minorHAnsi"/>
          <w:sz w:val="24"/>
          <w:szCs w:val="24"/>
        </w:rPr>
      </w:pPr>
      <w:r w:rsidRPr="00862B3D">
        <w:rPr>
          <w:rFonts w:cstheme="minorHAnsi"/>
          <w:sz w:val="24"/>
          <w:szCs w:val="24"/>
        </w:rPr>
        <w:t>•</w:t>
      </w:r>
      <w:r w:rsidRPr="00862B3D">
        <w:rPr>
          <w:rFonts w:cstheme="minorHAnsi"/>
          <w:sz w:val="24"/>
          <w:szCs w:val="24"/>
        </w:rPr>
        <w:tab/>
        <w:t>Local Cable</w:t>
      </w:r>
    </w:p>
    <w:p w14:paraId="1D438754" w14:textId="77777777" w:rsidR="00944B8F" w:rsidRPr="00862B3D" w:rsidRDefault="00944B8F" w:rsidP="00944B8F">
      <w:pPr>
        <w:rPr>
          <w:rFonts w:cstheme="minorHAnsi"/>
          <w:sz w:val="24"/>
          <w:szCs w:val="24"/>
        </w:rPr>
      </w:pPr>
      <w:r w:rsidRPr="00862B3D">
        <w:rPr>
          <w:rFonts w:cstheme="minorHAnsi"/>
          <w:sz w:val="24"/>
          <w:szCs w:val="24"/>
        </w:rPr>
        <w:t>•</w:t>
      </w:r>
      <w:r w:rsidRPr="00862B3D">
        <w:rPr>
          <w:rFonts w:cstheme="minorHAnsi"/>
          <w:sz w:val="24"/>
          <w:szCs w:val="24"/>
        </w:rPr>
        <w:tab/>
        <w:t>Banners and Streamers (Districts and Tehsils entrances, Fruits &amp; Vegetable Markets/Livestock Markets/Main Bazars/Any other key points identified by concerned District)</w:t>
      </w:r>
    </w:p>
    <w:p w14:paraId="42AB5897" w14:textId="77777777" w:rsidR="00944B8F" w:rsidRPr="00862B3D" w:rsidRDefault="00944B8F" w:rsidP="00944B8F">
      <w:pPr>
        <w:rPr>
          <w:rFonts w:cstheme="minorHAnsi"/>
          <w:sz w:val="24"/>
          <w:szCs w:val="24"/>
        </w:rPr>
      </w:pPr>
      <w:r w:rsidRPr="00862B3D">
        <w:rPr>
          <w:rFonts w:cstheme="minorHAnsi"/>
          <w:sz w:val="24"/>
          <w:szCs w:val="24"/>
        </w:rPr>
        <w:t>•</w:t>
      </w:r>
      <w:r w:rsidRPr="00862B3D">
        <w:rPr>
          <w:rFonts w:cstheme="minorHAnsi"/>
          <w:sz w:val="24"/>
          <w:szCs w:val="24"/>
        </w:rPr>
        <w:tab/>
        <w:t>Literature Dissemination among Stakeholders</w:t>
      </w:r>
    </w:p>
    <w:p w14:paraId="42725FBD" w14:textId="77777777" w:rsidR="00944B8F" w:rsidRPr="00862B3D" w:rsidRDefault="00944B8F" w:rsidP="00944B8F">
      <w:pPr>
        <w:rPr>
          <w:rFonts w:cstheme="minorHAnsi"/>
          <w:sz w:val="24"/>
          <w:szCs w:val="24"/>
        </w:rPr>
      </w:pPr>
      <w:r w:rsidRPr="00862B3D">
        <w:rPr>
          <w:rFonts w:cstheme="minorHAnsi"/>
          <w:sz w:val="24"/>
          <w:szCs w:val="24"/>
        </w:rPr>
        <w:t>•</w:t>
      </w:r>
      <w:r w:rsidRPr="00862B3D">
        <w:rPr>
          <w:rFonts w:cstheme="minorHAnsi"/>
          <w:sz w:val="24"/>
          <w:szCs w:val="24"/>
        </w:rPr>
        <w:tab/>
        <w:t>Local and National Newspapers</w:t>
      </w:r>
    </w:p>
    <w:p w14:paraId="38CFA90E" w14:textId="77E2B29D" w:rsidR="00944B8F" w:rsidRPr="00862B3D" w:rsidRDefault="00944B8F" w:rsidP="00944B8F">
      <w:pPr>
        <w:rPr>
          <w:rFonts w:cstheme="minorHAnsi"/>
          <w:sz w:val="24"/>
          <w:szCs w:val="24"/>
        </w:rPr>
      </w:pPr>
      <w:r w:rsidRPr="00862B3D">
        <w:rPr>
          <w:rFonts w:cstheme="minorHAnsi"/>
          <w:sz w:val="24"/>
          <w:szCs w:val="24"/>
        </w:rPr>
        <w:t>•</w:t>
      </w:r>
      <w:r w:rsidRPr="00862B3D">
        <w:rPr>
          <w:rFonts w:cstheme="minorHAnsi"/>
          <w:sz w:val="24"/>
          <w:szCs w:val="24"/>
        </w:rPr>
        <w:tab/>
        <w:t>Dedicated Project information dissemination on the official website</w:t>
      </w:r>
      <w:r w:rsidR="008E79BF">
        <w:rPr>
          <w:rFonts w:cstheme="minorHAnsi"/>
          <w:sz w:val="24"/>
          <w:szCs w:val="24"/>
        </w:rPr>
        <w:t>, as well as GRM web</w:t>
      </w:r>
      <w:r w:rsidR="00DB418D">
        <w:rPr>
          <w:rFonts w:cstheme="minorHAnsi"/>
          <w:sz w:val="24"/>
          <w:szCs w:val="24"/>
        </w:rPr>
        <w:t xml:space="preserve"> portal</w:t>
      </w:r>
      <w:r w:rsidR="008E79BF">
        <w:rPr>
          <w:rFonts w:cstheme="minorHAnsi"/>
          <w:sz w:val="24"/>
          <w:szCs w:val="24"/>
        </w:rPr>
        <w:t xml:space="preserve">s. </w:t>
      </w:r>
    </w:p>
    <w:p w14:paraId="01609F51" w14:textId="197ED677" w:rsidR="00944B8F" w:rsidRPr="00800C9C" w:rsidRDefault="00944B8F" w:rsidP="00944B8F">
      <w:pPr>
        <w:rPr>
          <w:rFonts w:cstheme="minorHAnsi"/>
        </w:rPr>
      </w:pPr>
      <w:r w:rsidRPr="00862B3D">
        <w:rPr>
          <w:rFonts w:cstheme="minorHAnsi"/>
          <w:sz w:val="24"/>
          <w:szCs w:val="24"/>
        </w:rPr>
        <w:t>•</w:t>
      </w:r>
      <w:r w:rsidRPr="00862B3D">
        <w:rPr>
          <w:rFonts w:cstheme="minorHAnsi"/>
          <w:sz w:val="24"/>
          <w:szCs w:val="24"/>
        </w:rPr>
        <w:tab/>
      </w:r>
      <w:proofErr w:type="spellStart"/>
      <w:r w:rsidRPr="00862B3D">
        <w:rPr>
          <w:rFonts w:cstheme="minorHAnsi"/>
          <w:sz w:val="24"/>
          <w:szCs w:val="24"/>
        </w:rPr>
        <w:t>Panaflex</w:t>
      </w:r>
      <w:proofErr w:type="spellEnd"/>
      <w:r w:rsidRPr="00862B3D">
        <w:rPr>
          <w:rFonts w:cstheme="minorHAnsi"/>
          <w:sz w:val="24"/>
          <w:szCs w:val="24"/>
        </w:rPr>
        <w:t xml:space="preserve"> and Standees for District level and Provincial Level Workshops, Community level FGDs, Community Engagement Sessions</w:t>
      </w:r>
      <w:r w:rsidRPr="00800C9C">
        <w:rPr>
          <w:rFonts w:cstheme="minorHAnsi"/>
        </w:rPr>
        <w:t xml:space="preserve"> </w:t>
      </w:r>
    </w:p>
    <w:p w14:paraId="61D1C82E" w14:textId="6C124D21" w:rsidR="002B6039" w:rsidRPr="00800C9C" w:rsidRDefault="00BC7A7C" w:rsidP="00800C9C">
      <w:pPr>
        <w:pStyle w:val="Title"/>
        <w:numPr>
          <w:ilvl w:val="0"/>
          <w:numId w:val="46"/>
        </w:numPr>
        <w:jc w:val="both"/>
        <w:rPr>
          <w:rFonts w:asciiTheme="minorHAnsi" w:hAnsiTheme="minorHAnsi" w:cstheme="minorHAnsi"/>
          <w:bCs/>
          <w:smallCaps/>
          <w:color w:val="auto"/>
        </w:rPr>
      </w:pPr>
      <w:r w:rsidRPr="00800C9C">
        <w:rPr>
          <w:rFonts w:asciiTheme="minorHAnsi" w:hAnsiTheme="minorHAnsi" w:cstheme="minorHAnsi"/>
          <w:bCs/>
          <w:smallCaps/>
          <w:color w:val="auto"/>
        </w:rPr>
        <w:t>P</w:t>
      </w:r>
      <w:r w:rsidR="00196E61" w:rsidRPr="00800C9C">
        <w:rPr>
          <w:rFonts w:asciiTheme="minorHAnsi" w:hAnsiTheme="minorHAnsi" w:cstheme="minorHAnsi"/>
          <w:bCs/>
          <w:smallCaps/>
          <w:color w:val="auto"/>
        </w:rPr>
        <w:t>ULSE</w:t>
      </w:r>
      <w:r w:rsidRPr="00800C9C">
        <w:rPr>
          <w:rFonts w:asciiTheme="minorHAnsi" w:hAnsiTheme="minorHAnsi" w:cstheme="minorHAnsi"/>
          <w:bCs/>
          <w:smallCaps/>
          <w:color w:val="auto"/>
        </w:rPr>
        <w:t xml:space="preserve"> Communication Mix </w:t>
      </w:r>
    </w:p>
    <w:p w14:paraId="47F98964" w14:textId="52CE3C44" w:rsidR="0041590F" w:rsidRPr="00800C9C" w:rsidRDefault="002B6039" w:rsidP="00800C9C">
      <w:pPr>
        <w:pStyle w:val="ListParagraph"/>
        <w:numPr>
          <w:ilvl w:val="1"/>
          <w:numId w:val="46"/>
        </w:numPr>
        <w:autoSpaceDE w:val="0"/>
        <w:autoSpaceDN w:val="0"/>
        <w:adjustRightInd w:val="0"/>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Press</w:t>
      </w:r>
      <w:r w:rsidR="00637527" w:rsidRPr="00800C9C">
        <w:rPr>
          <w:rStyle w:val="IntenseReference"/>
          <w:rFonts w:asciiTheme="minorHAnsi" w:hAnsiTheme="minorHAnsi" w:cstheme="minorHAnsi"/>
          <w:color w:val="auto"/>
          <w:sz w:val="24"/>
          <w:szCs w:val="24"/>
          <w:u w:val="none"/>
        </w:rPr>
        <w:t>:</w:t>
      </w:r>
    </w:p>
    <w:p w14:paraId="4B18A4C2" w14:textId="34F8F73C" w:rsidR="007B030D" w:rsidRPr="00800C9C" w:rsidRDefault="00B05FD4" w:rsidP="00F7233B">
      <w:pPr>
        <w:tabs>
          <w:tab w:val="left" w:pos="1080"/>
        </w:tabs>
        <w:autoSpaceDE w:val="0"/>
        <w:autoSpaceDN w:val="0"/>
        <w:adjustRightInd w:val="0"/>
        <w:spacing w:line="240" w:lineRule="auto"/>
        <w:jc w:val="both"/>
        <w:rPr>
          <w:rFonts w:cstheme="minorHAnsi"/>
          <w:sz w:val="24"/>
          <w:szCs w:val="24"/>
        </w:rPr>
      </w:pPr>
      <w:r w:rsidRPr="00800C9C">
        <w:rPr>
          <w:rFonts w:cstheme="minorHAnsi"/>
          <w:sz w:val="24"/>
          <w:szCs w:val="24"/>
        </w:rPr>
        <w:t>P</w:t>
      </w:r>
      <w:r w:rsidR="00927180" w:rsidRPr="00800C9C">
        <w:rPr>
          <w:rFonts w:cstheme="minorHAnsi"/>
          <w:sz w:val="24"/>
          <w:szCs w:val="24"/>
        </w:rPr>
        <w:t>ULSE</w:t>
      </w:r>
      <w:r w:rsidR="00F7233B" w:rsidRPr="00800C9C">
        <w:rPr>
          <w:rFonts w:cstheme="minorHAnsi"/>
          <w:sz w:val="24"/>
          <w:szCs w:val="24"/>
        </w:rPr>
        <w:t>’s</w:t>
      </w:r>
      <w:r w:rsidRPr="00800C9C">
        <w:rPr>
          <w:rFonts w:cstheme="minorHAnsi"/>
          <w:sz w:val="24"/>
          <w:szCs w:val="24"/>
        </w:rPr>
        <w:t xml:space="preserve"> Communications</w:t>
      </w:r>
      <w:r w:rsidR="00927180" w:rsidRPr="00800C9C">
        <w:rPr>
          <w:rFonts w:cstheme="minorHAnsi"/>
          <w:sz w:val="24"/>
          <w:szCs w:val="24"/>
        </w:rPr>
        <w:t xml:space="preserve"> Specialist</w:t>
      </w:r>
      <w:r w:rsidR="00F7233B" w:rsidRPr="00800C9C">
        <w:rPr>
          <w:rFonts w:cstheme="minorHAnsi"/>
          <w:sz w:val="24"/>
          <w:szCs w:val="24"/>
        </w:rPr>
        <w:t xml:space="preserve"> </w:t>
      </w:r>
      <w:r w:rsidRPr="00800C9C">
        <w:rPr>
          <w:rFonts w:cstheme="minorHAnsi"/>
          <w:sz w:val="24"/>
          <w:szCs w:val="24"/>
        </w:rPr>
        <w:t xml:space="preserve">shall be using </w:t>
      </w:r>
      <w:r w:rsidR="00AE329A" w:rsidRPr="00800C9C">
        <w:rPr>
          <w:rFonts w:cstheme="minorHAnsi"/>
          <w:sz w:val="24"/>
          <w:szCs w:val="24"/>
        </w:rPr>
        <w:t xml:space="preserve">a robust press medium for </w:t>
      </w:r>
      <w:r w:rsidRPr="00800C9C">
        <w:rPr>
          <w:rFonts w:cstheme="minorHAnsi"/>
          <w:sz w:val="24"/>
          <w:szCs w:val="24"/>
        </w:rPr>
        <w:t xml:space="preserve">various outreach purposes, covering events, major milestones, successes, innovative approach and best practices. </w:t>
      </w:r>
      <w:r w:rsidR="00AE329A" w:rsidRPr="00800C9C">
        <w:rPr>
          <w:rFonts w:cstheme="minorHAnsi"/>
          <w:sz w:val="24"/>
          <w:szCs w:val="24"/>
        </w:rPr>
        <w:t>This will include media coverage of events and trainings,</w:t>
      </w:r>
      <w:r w:rsidR="00995056" w:rsidRPr="00800C9C">
        <w:rPr>
          <w:rFonts w:cstheme="minorHAnsi"/>
          <w:sz w:val="24"/>
          <w:szCs w:val="24"/>
        </w:rPr>
        <w:t xml:space="preserve"> media kits,</w:t>
      </w:r>
      <w:r w:rsidR="00150E7F" w:rsidRPr="00800C9C">
        <w:rPr>
          <w:rFonts w:cstheme="minorHAnsi"/>
          <w:sz w:val="24"/>
          <w:szCs w:val="24"/>
        </w:rPr>
        <w:t xml:space="preserve"> press releases</w:t>
      </w:r>
      <w:r w:rsidR="00AE329A" w:rsidRPr="00800C9C">
        <w:rPr>
          <w:rFonts w:cstheme="minorHAnsi"/>
          <w:sz w:val="24"/>
          <w:szCs w:val="24"/>
        </w:rPr>
        <w:t>,</w:t>
      </w:r>
      <w:r w:rsidR="00CD2AD6" w:rsidRPr="00800C9C">
        <w:rPr>
          <w:rFonts w:cstheme="minorHAnsi"/>
          <w:sz w:val="24"/>
          <w:szCs w:val="24"/>
        </w:rPr>
        <w:t xml:space="preserve"> rebuttals,</w:t>
      </w:r>
      <w:r w:rsidR="00AE329A" w:rsidRPr="00800C9C">
        <w:rPr>
          <w:rFonts w:cstheme="minorHAnsi"/>
          <w:sz w:val="24"/>
          <w:szCs w:val="24"/>
        </w:rPr>
        <w:t xml:space="preserve"> media tours and press briefings to engage the media, features and articles in newspapers, advertisements, etc. </w:t>
      </w:r>
    </w:p>
    <w:p w14:paraId="0B7581BE" w14:textId="3A423E24" w:rsidR="007B030D" w:rsidRPr="00800C9C" w:rsidRDefault="007B030D" w:rsidP="00800C9C">
      <w:pPr>
        <w:pStyle w:val="ListParagraph"/>
        <w:numPr>
          <w:ilvl w:val="1"/>
          <w:numId w:val="46"/>
        </w:numPr>
        <w:tabs>
          <w:tab w:val="left" w:pos="1080"/>
        </w:tabs>
        <w:autoSpaceDE w:val="0"/>
        <w:autoSpaceDN w:val="0"/>
        <w:adjustRightInd w:val="0"/>
        <w:jc w:val="both"/>
        <w:rPr>
          <w:rStyle w:val="IntenseReference"/>
          <w:rFonts w:asciiTheme="minorHAnsi" w:hAnsiTheme="minorHAnsi" w:cstheme="minorHAnsi"/>
          <w:color w:val="auto"/>
          <w:u w:val="none"/>
        </w:rPr>
      </w:pPr>
      <w:r w:rsidRPr="00800C9C">
        <w:rPr>
          <w:rStyle w:val="IntenseReference"/>
          <w:rFonts w:asciiTheme="minorHAnsi" w:hAnsiTheme="minorHAnsi" w:cstheme="minorHAnsi"/>
          <w:color w:val="auto"/>
          <w:u w:val="none"/>
        </w:rPr>
        <w:t>Electron</w:t>
      </w:r>
      <w:r w:rsidR="004F1D56" w:rsidRPr="00800C9C">
        <w:rPr>
          <w:rStyle w:val="IntenseReference"/>
          <w:rFonts w:asciiTheme="minorHAnsi" w:hAnsiTheme="minorHAnsi" w:cstheme="minorHAnsi"/>
          <w:color w:val="auto"/>
          <w:u w:val="none"/>
        </w:rPr>
        <w:t>ic</w:t>
      </w:r>
      <w:r w:rsidRPr="00800C9C">
        <w:rPr>
          <w:rStyle w:val="IntenseReference"/>
          <w:rFonts w:asciiTheme="minorHAnsi" w:hAnsiTheme="minorHAnsi" w:cstheme="minorHAnsi"/>
          <w:color w:val="auto"/>
          <w:u w:val="none"/>
        </w:rPr>
        <w:t xml:space="preserve"> Media</w:t>
      </w:r>
      <w:r w:rsidR="00DB6059" w:rsidRPr="00800C9C">
        <w:rPr>
          <w:rStyle w:val="IntenseReference"/>
          <w:rFonts w:asciiTheme="minorHAnsi" w:hAnsiTheme="minorHAnsi" w:cstheme="minorHAnsi"/>
          <w:color w:val="auto"/>
          <w:u w:val="none"/>
        </w:rPr>
        <w:t>:</w:t>
      </w:r>
    </w:p>
    <w:p w14:paraId="35FF12A4" w14:textId="77777777" w:rsidR="007B030D" w:rsidRPr="00800C9C" w:rsidRDefault="007B030D" w:rsidP="009E5144">
      <w:pPr>
        <w:tabs>
          <w:tab w:val="left" w:pos="1080"/>
        </w:tabs>
        <w:autoSpaceDE w:val="0"/>
        <w:autoSpaceDN w:val="0"/>
        <w:adjustRightInd w:val="0"/>
        <w:spacing w:line="240" w:lineRule="auto"/>
        <w:jc w:val="both"/>
        <w:rPr>
          <w:rFonts w:cstheme="minorHAnsi"/>
          <w:sz w:val="24"/>
          <w:szCs w:val="24"/>
        </w:rPr>
      </w:pPr>
      <w:r w:rsidRPr="00800C9C">
        <w:rPr>
          <w:rFonts w:cstheme="minorHAnsi"/>
          <w:sz w:val="24"/>
          <w:szCs w:val="24"/>
        </w:rPr>
        <w:lastRenderedPageBreak/>
        <w:t>In case of electronic media, P</w:t>
      </w:r>
      <w:r w:rsidR="00F7233B" w:rsidRPr="00800C9C">
        <w:rPr>
          <w:rFonts w:cstheme="minorHAnsi"/>
          <w:sz w:val="24"/>
          <w:szCs w:val="24"/>
        </w:rPr>
        <w:t>ULSE</w:t>
      </w:r>
      <w:r w:rsidR="00A86213" w:rsidRPr="00800C9C">
        <w:rPr>
          <w:rFonts w:cstheme="minorHAnsi"/>
          <w:sz w:val="24"/>
          <w:szCs w:val="24"/>
        </w:rPr>
        <w:t>’s</w:t>
      </w:r>
      <w:r w:rsidRPr="00800C9C">
        <w:rPr>
          <w:rFonts w:cstheme="minorHAnsi"/>
          <w:sz w:val="24"/>
          <w:szCs w:val="24"/>
        </w:rPr>
        <w:t xml:space="preserve"> Communications</w:t>
      </w:r>
      <w:r w:rsidR="00F7233B" w:rsidRPr="00800C9C">
        <w:rPr>
          <w:rFonts w:cstheme="minorHAnsi"/>
          <w:sz w:val="24"/>
          <w:szCs w:val="24"/>
        </w:rPr>
        <w:t xml:space="preserve"> Specialist</w:t>
      </w:r>
      <w:r w:rsidR="00A86213" w:rsidRPr="00800C9C">
        <w:rPr>
          <w:rFonts w:cstheme="minorHAnsi"/>
          <w:sz w:val="24"/>
          <w:szCs w:val="24"/>
        </w:rPr>
        <w:t xml:space="preserve"> </w:t>
      </w:r>
      <w:r w:rsidRPr="00800C9C">
        <w:rPr>
          <w:rFonts w:cstheme="minorHAnsi"/>
          <w:sz w:val="24"/>
          <w:szCs w:val="24"/>
        </w:rPr>
        <w:t xml:space="preserve">will arrange television/radio interviews of key stakeholders, television debates on </w:t>
      </w:r>
      <w:r w:rsidR="00F7233B" w:rsidRPr="00800C9C">
        <w:rPr>
          <w:rFonts w:cstheme="minorHAnsi"/>
          <w:sz w:val="24"/>
          <w:szCs w:val="24"/>
        </w:rPr>
        <w:t xml:space="preserve">land records </w:t>
      </w:r>
      <w:r w:rsidRPr="00800C9C">
        <w:rPr>
          <w:rFonts w:cstheme="minorHAnsi"/>
          <w:sz w:val="24"/>
          <w:szCs w:val="24"/>
        </w:rPr>
        <w:t>reform agendas, awareness raising television/radio campaign, radio and television public service announcements (PSAs)</w:t>
      </w:r>
      <w:r w:rsidR="00DB6059" w:rsidRPr="00800C9C">
        <w:rPr>
          <w:rFonts w:cstheme="minorHAnsi"/>
          <w:sz w:val="24"/>
          <w:szCs w:val="24"/>
        </w:rPr>
        <w:t>; to</w:t>
      </w:r>
      <w:r w:rsidRPr="00800C9C">
        <w:rPr>
          <w:rFonts w:cstheme="minorHAnsi"/>
          <w:sz w:val="24"/>
          <w:szCs w:val="24"/>
        </w:rPr>
        <w:t xml:space="preserve"> highlight the progress of the project. </w:t>
      </w:r>
    </w:p>
    <w:p w14:paraId="157AF566" w14:textId="6A63D875" w:rsidR="00216334" w:rsidRPr="00800C9C" w:rsidRDefault="006F468F" w:rsidP="00800C9C">
      <w:pPr>
        <w:pStyle w:val="ListParagraph"/>
        <w:numPr>
          <w:ilvl w:val="1"/>
          <w:numId w:val="46"/>
        </w:numPr>
        <w:autoSpaceDE w:val="0"/>
        <w:autoSpaceDN w:val="0"/>
        <w:adjustRightInd w:val="0"/>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Website:</w:t>
      </w:r>
    </w:p>
    <w:p w14:paraId="2924F909" w14:textId="1C4888A6" w:rsidR="00622200" w:rsidRPr="00800C9C" w:rsidRDefault="00543681" w:rsidP="006406A0">
      <w:pPr>
        <w:autoSpaceDE w:val="0"/>
        <w:autoSpaceDN w:val="0"/>
        <w:adjustRightInd w:val="0"/>
        <w:spacing w:line="240" w:lineRule="auto"/>
        <w:jc w:val="both"/>
        <w:rPr>
          <w:rFonts w:cstheme="minorHAnsi"/>
          <w:sz w:val="24"/>
          <w:szCs w:val="24"/>
        </w:rPr>
      </w:pPr>
      <w:r w:rsidRPr="00800C9C">
        <w:rPr>
          <w:rFonts w:cstheme="minorHAnsi"/>
          <w:sz w:val="24"/>
          <w:szCs w:val="24"/>
        </w:rPr>
        <w:t>As</w:t>
      </w:r>
      <w:r w:rsidR="00AC24FC" w:rsidRPr="00800C9C">
        <w:rPr>
          <w:rFonts w:cstheme="minorHAnsi"/>
          <w:sz w:val="24"/>
          <w:szCs w:val="24"/>
        </w:rPr>
        <w:t xml:space="preserve"> part of this communications strategy, the Communications Team </w:t>
      </w:r>
      <w:r w:rsidR="005F66A7" w:rsidRPr="00800C9C">
        <w:rPr>
          <w:rFonts w:cstheme="minorHAnsi"/>
          <w:sz w:val="24"/>
          <w:szCs w:val="24"/>
        </w:rPr>
        <w:t>will</w:t>
      </w:r>
      <w:r w:rsidR="00AC24FC" w:rsidRPr="00800C9C">
        <w:rPr>
          <w:rFonts w:cstheme="minorHAnsi"/>
          <w:sz w:val="24"/>
          <w:szCs w:val="24"/>
        </w:rPr>
        <w:t xml:space="preserve"> develop a</w:t>
      </w:r>
      <w:r w:rsidR="002B2D6C" w:rsidRPr="00800C9C">
        <w:rPr>
          <w:rFonts w:cstheme="minorHAnsi"/>
          <w:sz w:val="24"/>
          <w:szCs w:val="24"/>
        </w:rPr>
        <w:t xml:space="preserve"> live</w:t>
      </w:r>
      <w:r w:rsidR="00AC24FC" w:rsidRPr="00800C9C">
        <w:rPr>
          <w:rFonts w:cstheme="minorHAnsi"/>
          <w:sz w:val="24"/>
          <w:szCs w:val="24"/>
        </w:rPr>
        <w:t xml:space="preserve"> website dedicated to the pro</w:t>
      </w:r>
      <w:r w:rsidR="00D5498F" w:rsidRPr="00800C9C">
        <w:rPr>
          <w:rFonts w:cstheme="minorHAnsi"/>
          <w:sz w:val="24"/>
          <w:szCs w:val="24"/>
        </w:rPr>
        <w:t>gram</w:t>
      </w:r>
      <w:r w:rsidR="00AC24FC" w:rsidRPr="00800C9C">
        <w:rPr>
          <w:rFonts w:cstheme="minorHAnsi"/>
          <w:sz w:val="24"/>
          <w:szCs w:val="24"/>
        </w:rPr>
        <w:t xml:space="preserve"> only</w:t>
      </w:r>
      <w:r w:rsidR="005F66A7" w:rsidRPr="00800C9C">
        <w:rPr>
          <w:rFonts w:cstheme="minorHAnsi"/>
          <w:sz w:val="24"/>
          <w:szCs w:val="24"/>
        </w:rPr>
        <w:t xml:space="preserve">. </w:t>
      </w:r>
      <w:r w:rsidR="000E4C4E" w:rsidRPr="00800C9C">
        <w:rPr>
          <w:rFonts w:cstheme="minorHAnsi"/>
          <w:sz w:val="24"/>
          <w:szCs w:val="24"/>
        </w:rPr>
        <w:t>Com</w:t>
      </w:r>
      <w:r w:rsidR="004B7770" w:rsidRPr="00800C9C">
        <w:rPr>
          <w:rFonts w:cstheme="minorHAnsi"/>
          <w:sz w:val="24"/>
          <w:szCs w:val="24"/>
        </w:rPr>
        <w:t>munication</w:t>
      </w:r>
      <w:r w:rsidR="00FF1573" w:rsidRPr="00800C9C">
        <w:rPr>
          <w:rFonts w:cstheme="minorHAnsi"/>
          <w:sz w:val="24"/>
          <w:szCs w:val="24"/>
        </w:rPr>
        <w:t>s</w:t>
      </w:r>
      <w:r w:rsidR="000E4C4E" w:rsidRPr="00800C9C">
        <w:rPr>
          <w:rFonts w:cstheme="minorHAnsi"/>
          <w:sz w:val="24"/>
          <w:szCs w:val="24"/>
        </w:rPr>
        <w:t xml:space="preserve"> </w:t>
      </w:r>
      <w:r w:rsidR="0042583E" w:rsidRPr="00800C9C">
        <w:rPr>
          <w:rFonts w:cstheme="minorHAnsi"/>
          <w:sz w:val="24"/>
          <w:szCs w:val="24"/>
        </w:rPr>
        <w:t>Team</w:t>
      </w:r>
      <w:r w:rsidR="00AC5D6D" w:rsidRPr="00800C9C">
        <w:rPr>
          <w:rFonts w:cstheme="minorHAnsi"/>
          <w:sz w:val="24"/>
          <w:szCs w:val="24"/>
        </w:rPr>
        <w:t xml:space="preserve"> and </w:t>
      </w:r>
      <w:r w:rsidR="006406A0" w:rsidRPr="00800C9C">
        <w:rPr>
          <w:rFonts w:cstheme="minorHAnsi"/>
          <w:sz w:val="24"/>
          <w:szCs w:val="24"/>
        </w:rPr>
        <w:t>Software Developer</w:t>
      </w:r>
      <w:r w:rsidR="00AC5D6D" w:rsidRPr="00800C9C">
        <w:rPr>
          <w:rFonts w:cstheme="minorHAnsi"/>
          <w:sz w:val="24"/>
          <w:szCs w:val="24"/>
        </w:rPr>
        <w:t xml:space="preserve"> </w:t>
      </w:r>
      <w:r w:rsidR="004B7770" w:rsidRPr="00800C9C">
        <w:rPr>
          <w:rFonts w:cstheme="minorHAnsi"/>
          <w:sz w:val="24"/>
          <w:szCs w:val="24"/>
        </w:rPr>
        <w:t xml:space="preserve">is responsible for managing and updating this website on a regular basis, uploading fresh content. One of the primary goals is to promote this website through various methods including, </w:t>
      </w:r>
      <w:r w:rsidR="008717A0" w:rsidRPr="00800C9C">
        <w:rPr>
          <w:rFonts w:cstheme="minorHAnsi"/>
          <w:sz w:val="24"/>
          <w:szCs w:val="24"/>
        </w:rPr>
        <w:t xml:space="preserve">online advertising and search engine marketing, placing URL on all promotional materials and email signatures, ensuring that the URL is included in any press release that is sent out to the media, </w:t>
      </w:r>
      <w:r w:rsidR="009603CC" w:rsidRPr="00800C9C">
        <w:rPr>
          <w:rFonts w:cstheme="minorHAnsi"/>
          <w:sz w:val="24"/>
          <w:szCs w:val="24"/>
        </w:rPr>
        <w:t xml:space="preserve">and promoting the URL at trainings, ceremonies and events. </w:t>
      </w:r>
    </w:p>
    <w:p w14:paraId="41966A51" w14:textId="77777777" w:rsidR="0042583E" w:rsidRPr="00800C9C" w:rsidRDefault="0042583E" w:rsidP="006406A0">
      <w:pPr>
        <w:autoSpaceDE w:val="0"/>
        <w:autoSpaceDN w:val="0"/>
        <w:adjustRightInd w:val="0"/>
        <w:spacing w:line="240" w:lineRule="auto"/>
        <w:jc w:val="both"/>
        <w:rPr>
          <w:rFonts w:cstheme="minorHAnsi"/>
          <w:sz w:val="24"/>
          <w:szCs w:val="24"/>
        </w:rPr>
      </w:pPr>
    </w:p>
    <w:p w14:paraId="4392A453" w14:textId="16EC3B96" w:rsidR="0042583E" w:rsidRPr="00800C9C" w:rsidRDefault="0042583E" w:rsidP="00800C9C">
      <w:pPr>
        <w:pStyle w:val="ListParagraph"/>
        <w:numPr>
          <w:ilvl w:val="1"/>
          <w:numId w:val="46"/>
        </w:numPr>
        <w:autoSpaceDE w:val="0"/>
        <w:autoSpaceDN w:val="0"/>
        <w:adjustRightInd w:val="0"/>
        <w:jc w:val="both"/>
        <w:rPr>
          <w:rFonts w:asciiTheme="minorHAnsi" w:hAnsiTheme="minorHAnsi" w:cstheme="minorHAnsi"/>
          <w:b/>
          <w:bCs/>
          <w:sz w:val="24"/>
          <w:szCs w:val="24"/>
        </w:rPr>
      </w:pPr>
      <w:r w:rsidRPr="00800C9C">
        <w:rPr>
          <w:rFonts w:asciiTheme="minorHAnsi" w:hAnsiTheme="minorHAnsi" w:cstheme="minorHAnsi"/>
          <w:b/>
          <w:bCs/>
          <w:sz w:val="24"/>
          <w:szCs w:val="24"/>
        </w:rPr>
        <w:t>Social Media Platforms and Strategies:</w:t>
      </w:r>
    </w:p>
    <w:p w14:paraId="63AECD6F" w14:textId="09AFBD84" w:rsidR="00C04946" w:rsidRPr="00862B3D" w:rsidRDefault="00FD622C" w:rsidP="00C04946">
      <w:pPr>
        <w:spacing w:line="240" w:lineRule="auto"/>
        <w:jc w:val="both"/>
        <w:rPr>
          <w:rFonts w:cstheme="minorHAnsi"/>
          <w:sz w:val="24"/>
          <w:szCs w:val="24"/>
        </w:rPr>
      </w:pPr>
      <w:r w:rsidRPr="00862B3D">
        <w:rPr>
          <w:rFonts w:cstheme="minorHAnsi"/>
          <w:sz w:val="24"/>
          <w:szCs w:val="24"/>
        </w:rPr>
        <w:t>In order to create further outreach</w:t>
      </w:r>
      <w:r w:rsidR="00E54781" w:rsidRPr="00862B3D">
        <w:rPr>
          <w:rFonts w:cstheme="minorHAnsi"/>
          <w:sz w:val="24"/>
          <w:szCs w:val="24"/>
        </w:rPr>
        <w:t>,</w:t>
      </w:r>
      <w:r w:rsidRPr="00862B3D">
        <w:rPr>
          <w:rFonts w:cstheme="minorHAnsi"/>
          <w:sz w:val="24"/>
          <w:szCs w:val="24"/>
        </w:rPr>
        <w:t xml:space="preserve"> all exposures will be through the official PULSE Social Media pages</w:t>
      </w:r>
      <w:r w:rsidR="00ED7D82" w:rsidRPr="00862B3D">
        <w:rPr>
          <w:rFonts w:cstheme="minorHAnsi"/>
          <w:sz w:val="24"/>
          <w:szCs w:val="24"/>
        </w:rPr>
        <w:t>.</w:t>
      </w:r>
      <w:r w:rsidRPr="00862B3D">
        <w:rPr>
          <w:rFonts w:cstheme="minorHAnsi"/>
          <w:sz w:val="24"/>
          <w:szCs w:val="24"/>
        </w:rPr>
        <w:t xml:space="preserve"> Social media is especially effective in reaching out to the younger generation, can create instant news and ensure greater dissemination of information, not just on the national level but also on the international level. The expansion of social media now provides a very useful mechanism to reach audiences more widely.</w:t>
      </w:r>
      <w:r w:rsidR="00C04946" w:rsidRPr="00862B3D">
        <w:rPr>
          <w:rFonts w:cstheme="minorHAnsi"/>
          <w:sz w:val="24"/>
          <w:szCs w:val="24"/>
        </w:rPr>
        <w:t xml:space="preserve"> </w:t>
      </w:r>
      <w:r w:rsidR="0042583E" w:rsidRPr="00862B3D">
        <w:rPr>
          <w:rFonts w:cstheme="minorHAnsi"/>
          <w:sz w:val="24"/>
          <w:szCs w:val="24"/>
        </w:rPr>
        <w:t>PULSE pages have already been rolled out on Facebook, LinkedIn, Twitter and Instagram.</w:t>
      </w:r>
    </w:p>
    <w:p w14:paraId="2CFBC916" w14:textId="72376AF0" w:rsidR="00C04946" w:rsidRPr="00862B3D" w:rsidRDefault="00C04946" w:rsidP="00C04946">
      <w:pPr>
        <w:pStyle w:val="ListParagraph"/>
        <w:numPr>
          <w:ilvl w:val="0"/>
          <w:numId w:val="36"/>
        </w:numPr>
        <w:jc w:val="both"/>
        <w:rPr>
          <w:rFonts w:asciiTheme="minorHAnsi" w:hAnsiTheme="minorHAnsi" w:cstheme="minorHAnsi"/>
          <w:b/>
          <w:bCs/>
          <w:sz w:val="24"/>
          <w:szCs w:val="24"/>
        </w:rPr>
      </w:pPr>
      <w:r w:rsidRPr="00862B3D">
        <w:rPr>
          <w:rFonts w:asciiTheme="minorHAnsi" w:hAnsiTheme="minorHAnsi" w:cstheme="minorHAnsi"/>
          <w:b/>
          <w:bCs/>
          <w:sz w:val="24"/>
          <w:szCs w:val="24"/>
        </w:rPr>
        <w:t>PULSE Live</w:t>
      </w:r>
    </w:p>
    <w:p w14:paraId="45EAEA37" w14:textId="77777777" w:rsidR="008C6EA2" w:rsidRPr="00862B3D" w:rsidRDefault="008C6EA2" w:rsidP="008C6EA2">
      <w:pPr>
        <w:pStyle w:val="ListParagraph"/>
        <w:jc w:val="both"/>
        <w:rPr>
          <w:rFonts w:asciiTheme="minorHAnsi" w:hAnsiTheme="minorHAnsi" w:cstheme="minorHAnsi"/>
          <w:sz w:val="24"/>
          <w:szCs w:val="24"/>
        </w:rPr>
      </w:pPr>
    </w:p>
    <w:p w14:paraId="2293EA9A" w14:textId="6DDF5CE6" w:rsidR="0042583E" w:rsidRPr="00862B3D" w:rsidRDefault="0042583E" w:rsidP="00C04946">
      <w:pPr>
        <w:spacing w:line="240" w:lineRule="auto"/>
        <w:jc w:val="both"/>
        <w:rPr>
          <w:rFonts w:cstheme="minorHAnsi"/>
          <w:sz w:val="24"/>
          <w:szCs w:val="24"/>
        </w:rPr>
      </w:pPr>
      <w:r w:rsidRPr="00862B3D">
        <w:rPr>
          <w:rFonts w:cstheme="minorHAnsi"/>
          <w:sz w:val="24"/>
          <w:szCs w:val="24"/>
        </w:rPr>
        <w:t xml:space="preserve">The Communications Team is going to conduct a vlog series for social media platforms. The title of the series will be “PULSE Live” and it will cater the internal and external publics. On social media, through organic and paid reach, two-way communication with the stakeholders and general public would be ensured, and new updates and steps would be announced. </w:t>
      </w:r>
    </w:p>
    <w:p w14:paraId="3BE19056" w14:textId="11318396" w:rsidR="00C04946" w:rsidRPr="00862B3D" w:rsidRDefault="00CA4B8E" w:rsidP="00C04946">
      <w:pPr>
        <w:pStyle w:val="ListParagraph"/>
        <w:numPr>
          <w:ilvl w:val="0"/>
          <w:numId w:val="36"/>
        </w:numPr>
        <w:jc w:val="both"/>
        <w:rPr>
          <w:rFonts w:asciiTheme="minorHAnsi" w:hAnsiTheme="minorHAnsi" w:cstheme="minorHAnsi"/>
          <w:b/>
          <w:bCs/>
          <w:sz w:val="24"/>
          <w:szCs w:val="24"/>
        </w:rPr>
      </w:pPr>
      <w:r w:rsidRPr="00862B3D">
        <w:rPr>
          <w:rFonts w:asciiTheme="minorHAnsi" w:hAnsiTheme="minorHAnsi" w:cstheme="minorHAnsi"/>
          <w:b/>
          <w:bCs/>
          <w:sz w:val="24"/>
          <w:szCs w:val="24"/>
        </w:rPr>
        <w:t>“Do you know” Series</w:t>
      </w:r>
    </w:p>
    <w:p w14:paraId="41109B99" w14:textId="77777777" w:rsidR="008C6EA2" w:rsidRPr="00862B3D" w:rsidRDefault="008C6EA2" w:rsidP="008C6EA2">
      <w:pPr>
        <w:pStyle w:val="ListParagraph"/>
        <w:jc w:val="both"/>
        <w:rPr>
          <w:rFonts w:asciiTheme="minorHAnsi" w:hAnsiTheme="minorHAnsi" w:cstheme="minorHAnsi"/>
          <w:sz w:val="24"/>
          <w:szCs w:val="24"/>
        </w:rPr>
      </w:pPr>
    </w:p>
    <w:p w14:paraId="1217D31C" w14:textId="7ACD50C2" w:rsidR="00CC0620" w:rsidRPr="00862B3D" w:rsidRDefault="00CC2661" w:rsidP="00CA4B8E">
      <w:pPr>
        <w:jc w:val="both"/>
        <w:rPr>
          <w:rFonts w:cstheme="minorHAnsi"/>
          <w:sz w:val="24"/>
          <w:szCs w:val="24"/>
        </w:rPr>
      </w:pPr>
      <w:r w:rsidRPr="00862B3D">
        <w:rPr>
          <w:rFonts w:cstheme="minorHAnsi"/>
          <w:sz w:val="24"/>
          <w:szCs w:val="24"/>
        </w:rPr>
        <w:t>The "do you know" series is an effective way to foster community engagement, spark discussions, and share knowledge in a fun and interactive manner on social media platforms. It can be used by individuals or organizations to increase their social media reach and connect with their audience in a meaningful way.</w:t>
      </w:r>
    </w:p>
    <w:p w14:paraId="06C1BC70" w14:textId="7128B506" w:rsidR="008C6EA2" w:rsidRPr="00862B3D" w:rsidRDefault="008C6EA2" w:rsidP="008C6EA2">
      <w:pPr>
        <w:pStyle w:val="ListParagraph"/>
        <w:numPr>
          <w:ilvl w:val="0"/>
          <w:numId w:val="36"/>
        </w:numPr>
        <w:jc w:val="both"/>
        <w:rPr>
          <w:rFonts w:asciiTheme="minorHAnsi" w:hAnsiTheme="minorHAnsi" w:cstheme="minorHAnsi"/>
          <w:b/>
          <w:bCs/>
          <w:sz w:val="24"/>
          <w:szCs w:val="24"/>
        </w:rPr>
      </w:pPr>
      <w:r w:rsidRPr="00862B3D">
        <w:rPr>
          <w:rFonts w:asciiTheme="minorHAnsi" w:hAnsiTheme="minorHAnsi" w:cstheme="minorHAnsi"/>
          <w:b/>
          <w:bCs/>
          <w:sz w:val="24"/>
          <w:szCs w:val="24"/>
        </w:rPr>
        <w:t>Testimonials</w:t>
      </w:r>
    </w:p>
    <w:p w14:paraId="7C4E2C26" w14:textId="77777777" w:rsidR="008C6EA2" w:rsidRPr="00862B3D" w:rsidRDefault="008C6EA2" w:rsidP="008C6EA2">
      <w:pPr>
        <w:pStyle w:val="ListParagraph"/>
        <w:jc w:val="both"/>
        <w:rPr>
          <w:rFonts w:asciiTheme="minorHAnsi" w:hAnsiTheme="minorHAnsi" w:cstheme="minorHAnsi"/>
          <w:sz w:val="24"/>
          <w:szCs w:val="24"/>
        </w:rPr>
      </w:pPr>
    </w:p>
    <w:p w14:paraId="2F4DA2AA" w14:textId="737A6250" w:rsidR="005574C9" w:rsidRPr="00862B3D" w:rsidRDefault="008C6EA2" w:rsidP="008C6EA2">
      <w:pPr>
        <w:jc w:val="both"/>
        <w:rPr>
          <w:rFonts w:cstheme="minorHAnsi"/>
          <w:sz w:val="24"/>
          <w:szCs w:val="24"/>
        </w:rPr>
      </w:pPr>
      <w:r w:rsidRPr="00862B3D">
        <w:rPr>
          <w:rFonts w:cstheme="minorHAnsi"/>
          <w:sz w:val="24"/>
          <w:szCs w:val="24"/>
        </w:rPr>
        <w:lastRenderedPageBreak/>
        <w:t xml:space="preserve">Testimonials are essential elements of a communication strategy as they build trust, authenticity, and emotional connections with the audience. They offer valuable social proof, help overcome objections, and contribute to an organization's overall reputation and success. Incorporating testimonials can have a positive impact on target audience retention.  </w:t>
      </w:r>
      <w:r w:rsidR="005F2C6D" w:rsidRPr="00862B3D">
        <w:rPr>
          <w:rFonts w:cstheme="minorHAnsi"/>
          <w:sz w:val="24"/>
          <w:szCs w:val="24"/>
        </w:rPr>
        <w:t xml:space="preserve">The communication team has a plan to shoot testimonials on weekly basis and disseminate on social media </w:t>
      </w:r>
      <w:r w:rsidR="0047570A" w:rsidRPr="00862B3D">
        <w:rPr>
          <w:rFonts w:cstheme="minorHAnsi"/>
          <w:sz w:val="24"/>
          <w:szCs w:val="24"/>
        </w:rPr>
        <w:t>platforms of PULSE.</w:t>
      </w:r>
    </w:p>
    <w:p w14:paraId="3DE999F7" w14:textId="511644C1" w:rsidR="00A21725" w:rsidRPr="00862B3D" w:rsidRDefault="00A21725" w:rsidP="00A21725">
      <w:pPr>
        <w:pStyle w:val="ListParagraph"/>
        <w:numPr>
          <w:ilvl w:val="0"/>
          <w:numId w:val="36"/>
        </w:numPr>
        <w:jc w:val="both"/>
        <w:rPr>
          <w:rFonts w:asciiTheme="minorHAnsi" w:hAnsiTheme="minorHAnsi" w:cstheme="minorHAnsi"/>
          <w:b/>
          <w:bCs/>
          <w:sz w:val="24"/>
          <w:szCs w:val="24"/>
        </w:rPr>
      </w:pPr>
      <w:r w:rsidRPr="00862B3D">
        <w:rPr>
          <w:rFonts w:asciiTheme="minorHAnsi" w:hAnsiTheme="minorHAnsi" w:cstheme="minorHAnsi"/>
          <w:b/>
          <w:bCs/>
          <w:sz w:val="24"/>
          <w:szCs w:val="24"/>
        </w:rPr>
        <w:t>International Days</w:t>
      </w:r>
    </w:p>
    <w:p w14:paraId="2ACB2D97" w14:textId="77777777" w:rsidR="00CC0620" w:rsidRPr="00862B3D" w:rsidRDefault="00CC0620" w:rsidP="00CC0620">
      <w:pPr>
        <w:pStyle w:val="ListParagraph"/>
        <w:jc w:val="both"/>
        <w:rPr>
          <w:rFonts w:asciiTheme="minorHAnsi" w:hAnsiTheme="minorHAnsi" w:cstheme="minorHAnsi"/>
          <w:sz w:val="24"/>
          <w:szCs w:val="24"/>
        </w:rPr>
      </w:pPr>
    </w:p>
    <w:p w14:paraId="75E962FE" w14:textId="0040FE88" w:rsidR="00CC0620" w:rsidRPr="00862B3D" w:rsidRDefault="00CC0620" w:rsidP="00CC0620">
      <w:pPr>
        <w:jc w:val="both"/>
        <w:rPr>
          <w:rFonts w:cstheme="minorHAnsi"/>
          <w:sz w:val="24"/>
          <w:szCs w:val="24"/>
        </w:rPr>
      </w:pPr>
      <w:r w:rsidRPr="00862B3D">
        <w:rPr>
          <w:rFonts w:cstheme="minorHAnsi"/>
          <w:sz w:val="24"/>
          <w:szCs w:val="24"/>
        </w:rPr>
        <w:t xml:space="preserve">Celebrating international days can be a valuable component of a communication strategy for an organization. Incorporating international days into your communication efforts can serve various purposes and bring several benefits. International days often revolve around important global issues, such as human rights, environmental conservation, health, and social justice. Aligning communication with these themes demonstrates organization's awareness of and commitment to these issues. We, at PULSE, are determined to celebrate international days to make our social media more responsive. </w:t>
      </w:r>
    </w:p>
    <w:p w14:paraId="0A72A3D7" w14:textId="77777777" w:rsidR="002517FB" w:rsidRPr="00800C9C" w:rsidRDefault="002517FB" w:rsidP="00EE5D3D">
      <w:pPr>
        <w:autoSpaceDE w:val="0"/>
        <w:autoSpaceDN w:val="0"/>
        <w:adjustRightInd w:val="0"/>
        <w:spacing w:line="240" w:lineRule="auto"/>
        <w:jc w:val="both"/>
        <w:rPr>
          <w:rStyle w:val="IntenseReference"/>
          <w:rFonts w:cstheme="minorHAnsi"/>
          <w:color w:val="auto"/>
          <w:sz w:val="24"/>
          <w:szCs w:val="24"/>
          <w:u w:val="none"/>
        </w:rPr>
      </w:pPr>
    </w:p>
    <w:p w14:paraId="1B2DA318" w14:textId="30C3F026" w:rsidR="00DC3519" w:rsidRPr="00800C9C" w:rsidRDefault="00DC3519" w:rsidP="00800C9C">
      <w:pPr>
        <w:pStyle w:val="ListParagraph"/>
        <w:numPr>
          <w:ilvl w:val="1"/>
          <w:numId w:val="46"/>
        </w:numPr>
        <w:autoSpaceDE w:val="0"/>
        <w:autoSpaceDN w:val="0"/>
        <w:adjustRightInd w:val="0"/>
        <w:jc w:val="both"/>
        <w:rPr>
          <w:rStyle w:val="IntenseReference"/>
          <w:rFonts w:asciiTheme="minorHAnsi" w:hAnsiTheme="minorHAnsi" w:cstheme="minorHAnsi"/>
          <w:bCs w:val="0"/>
          <w:smallCaps w:val="0"/>
          <w:color w:val="auto"/>
          <w:spacing w:val="0"/>
          <w:sz w:val="24"/>
          <w:szCs w:val="24"/>
          <w:u w:val="none"/>
        </w:rPr>
      </w:pPr>
      <w:r w:rsidRPr="00800C9C">
        <w:rPr>
          <w:rStyle w:val="IntenseReference"/>
          <w:rFonts w:asciiTheme="minorHAnsi" w:hAnsiTheme="minorHAnsi" w:cstheme="minorHAnsi"/>
          <w:color w:val="auto"/>
          <w:sz w:val="24"/>
          <w:szCs w:val="24"/>
          <w:u w:val="none"/>
        </w:rPr>
        <w:t>Marking &amp; Branding</w:t>
      </w:r>
      <w:r w:rsidR="00CD1554" w:rsidRPr="00800C9C">
        <w:rPr>
          <w:rStyle w:val="IntenseReference"/>
          <w:rFonts w:asciiTheme="minorHAnsi" w:hAnsiTheme="minorHAnsi" w:cstheme="minorHAnsi"/>
          <w:color w:val="auto"/>
          <w:sz w:val="24"/>
          <w:szCs w:val="24"/>
          <w:u w:val="none"/>
        </w:rPr>
        <w:t xml:space="preserve"> (M&amp;B)</w:t>
      </w:r>
      <w:r w:rsidRPr="00800C9C">
        <w:rPr>
          <w:rStyle w:val="IntenseReference"/>
          <w:rFonts w:asciiTheme="minorHAnsi" w:hAnsiTheme="minorHAnsi" w:cstheme="minorHAnsi"/>
          <w:color w:val="auto"/>
          <w:sz w:val="24"/>
          <w:szCs w:val="24"/>
          <w:u w:val="none"/>
        </w:rPr>
        <w:t xml:space="preserve"> Material:</w:t>
      </w:r>
    </w:p>
    <w:p w14:paraId="40D68897" w14:textId="77777777" w:rsidR="00DC3519" w:rsidRPr="00800C9C" w:rsidRDefault="00DC3519" w:rsidP="00835B95">
      <w:pPr>
        <w:spacing w:line="240" w:lineRule="auto"/>
        <w:jc w:val="both"/>
        <w:rPr>
          <w:rFonts w:cstheme="minorHAnsi"/>
          <w:sz w:val="24"/>
          <w:szCs w:val="24"/>
        </w:rPr>
      </w:pPr>
      <w:r w:rsidRPr="00800C9C">
        <w:rPr>
          <w:rFonts w:cstheme="minorHAnsi"/>
          <w:sz w:val="24"/>
          <w:szCs w:val="24"/>
        </w:rPr>
        <w:t xml:space="preserve">The M &amp; B material covers products like brochures, standees, posters, </w:t>
      </w:r>
      <w:r w:rsidR="00835B95" w:rsidRPr="00800C9C">
        <w:rPr>
          <w:rFonts w:cstheme="minorHAnsi"/>
          <w:sz w:val="24"/>
          <w:szCs w:val="24"/>
        </w:rPr>
        <w:t>m</w:t>
      </w:r>
      <w:r w:rsidRPr="00800C9C">
        <w:rPr>
          <w:rFonts w:cstheme="minorHAnsi"/>
          <w:sz w:val="24"/>
          <w:szCs w:val="24"/>
        </w:rPr>
        <w:t xml:space="preserve">anuals, hoardings, programmatic outreach maps, etc. The material is being used to disseminate programmatic information with </w:t>
      </w:r>
      <w:r w:rsidR="00672F44" w:rsidRPr="00800C9C">
        <w:rPr>
          <w:rFonts w:cstheme="minorHAnsi"/>
          <w:sz w:val="24"/>
          <w:szCs w:val="24"/>
        </w:rPr>
        <w:t xml:space="preserve">all stakeholders. </w:t>
      </w:r>
      <w:r w:rsidRPr="00800C9C">
        <w:rPr>
          <w:rFonts w:cstheme="minorHAnsi"/>
          <w:sz w:val="24"/>
          <w:szCs w:val="24"/>
        </w:rPr>
        <w:t>This material will also be used to brand our various events th</w:t>
      </w:r>
      <w:r w:rsidR="00672F44" w:rsidRPr="00800C9C">
        <w:rPr>
          <w:rFonts w:cstheme="minorHAnsi"/>
          <w:sz w:val="24"/>
          <w:szCs w:val="24"/>
        </w:rPr>
        <w:t>at occur under each respective</w:t>
      </w:r>
      <w:r w:rsidR="00093680" w:rsidRPr="00800C9C">
        <w:rPr>
          <w:rFonts w:cstheme="minorHAnsi"/>
          <w:sz w:val="24"/>
          <w:szCs w:val="24"/>
        </w:rPr>
        <w:t xml:space="preserve"> component</w:t>
      </w:r>
      <w:r w:rsidRPr="00800C9C">
        <w:rPr>
          <w:rFonts w:cstheme="minorHAnsi"/>
          <w:sz w:val="24"/>
          <w:szCs w:val="24"/>
        </w:rPr>
        <w:t>.</w:t>
      </w:r>
    </w:p>
    <w:p w14:paraId="5FBEB178" w14:textId="49226874" w:rsidR="003045CB" w:rsidRPr="00800C9C" w:rsidRDefault="00672F44" w:rsidP="00800C9C">
      <w:pPr>
        <w:pStyle w:val="ListParagraph"/>
        <w:numPr>
          <w:ilvl w:val="1"/>
          <w:numId w:val="46"/>
        </w:numPr>
        <w:autoSpaceDE w:val="0"/>
        <w:autoSpaceDN w:val="0"/>
        <w:adjustRightInd w:val="0"/>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Fact-sheets:</w:t>
      </w:r>
    </w:p>
    <w:p w14:paraId="6ABB269F" w14:textId="07E10D0F" w:rsidR="005B7710" w:rsidRPr="00800C9C" w:rsidRDefault="00672F44" w:rsidP="003045CB">
      <w:pPr>
        <w:autoSpaceDE w:val="0"/>
        <w:autoSpaceDN w:val="0"/>
        <w:adjustRightInd w:val="0"/>
        <w:spacing w:line="240" w:lineRule="auto"/>
        <w:jc w:val="both"/>
        <w:rPr>
          <w:rFonts w:cstheme="minorHAnsi"/>
          <w:b/>
          <w:bCs/>
          <w:smallCaps/>
          <w:spacing w:val="5"/>
          <w:sz w:val="24"/>
          <w:szCs w:val="24"/>
        </w:rPr>
      </w:pPr>
      <w:r w:rsidRPr="00800C9C">
        <w:rPr>
          <w:rFonts w:cstheme="minorHAnsi"/>
          <w:sz w:val="24"/>
          <w:szCs w:val="24"/>
        </w:rPr>
        <w:t>Fact-sheets are one to two-pagers, containing information on each intervention that the P</w:t>
      </w:r>
      <w:r w:rsidR="00CD1554" w:rsidRPr="00800C9C">
        <w:rPr>
          <w:rFonts w:cstheme="minorHAnsi"/>
          <w:sz w:val="24"/>
          <w:szCs w:val="24"/>
        </w:rPr>
        <w:t>ULSE</w:t>
      </w:r>
      <w:r w:rsidRPr="00800C9C">
        <w:rPr>
          <w:rFonts w:cstheme="minorHAnsi"/>
          <w:sz w:val="24"/>
          <w:szCs w:val="24"/>
        </w:rPr>
        <w:t xml:space="preserve"> has undertaken. The information is based on the objectives of the pro</w:t>
      </w:r>
      <w:r w:rsidR="0059282F" w:rsidRPr="00800C9C">
        <w:rPr>
          <w:rFonts w:cstheme="minorHAnsi"/>
          <w:sz w:val="24"/>
          <w:szCs w:val="24"/>
        </w:rPr>
        <w:t>ject</w:t>
      </w:r>
      <w:r w:rsidRPr="00800C9C">
        <w:rPr>
          <w:rFonts w:cstheme="minorHAnsi"/>
          <w:sz w:val="24"/>
          <w:szCs w:val="24"/>
        </w:rPr>
        <w:t>, highlighting success against each year’s</w:t>
      </w:r>
      <w:r w:rsidR="003C07F8" w:rsidRPr="00800C9C">
        <w:rPr>
          <w:rFonts w:cstheme="minorHAnsi"/>
          <w:sz w:val="24"/>
          <w:szCs w:val="24"/>
        </w:rPr>
        <w:t xml:space="preserve"> </w:t>
      </w:r>
      <w:r w:rsidRPr="00800C9C">
        <w:rPr>
          <w:rFonts w:cstheme="minorHAnsi"/>
          <w:sz w:val="24"/>
          <w:szCs w:val="24"/>
        </w:rPr>
        <w:t xml:space="preserve">targets. The fact sheet for each </w:t>
      </w:r>
      <w:r w:rsidR="002C2C9E" w:rsidRPr="00800C9C">
        <w:rPr>
          <w:rFonts w:cstheme="minorHAnsi"/>
          <w:sz w:val="24"/>
          <w:szCs w:val="24"/>
        </w:rPr>
        <w:t>component</w:t>
      </w:r>
      <w:r w:rsidRPr="00800C9C">
        <w:rPr>
          <w:rFonts w:cstheme="minorHAnsi"/>
          <w:sz w:val="24"/>
          <w:szCs w:val="24"/>
        </w:rPr>
        <w:t xml:space="preserve"> will b</w:t>
      </w:r>
      <w:r w:rsidR="00093680" w:rsidRPr="00800C9C">
        <w:rPr>
          <w:rFonts w:cstheme="minorHAnsi"/>
          <w:sz w:val="24"/>
          <w:szCs w:val="24"/>
        </w:rPr>
        <w:t xml:space="preserve">e updated on a </w:t>
      </w:r>
      <w:r w:rsidR="004D7865" w:rsidRPr="00800C9C">
        <w:rPr>
          <w:rFonts w:cstheme="minorHAnsi"/>
          <w:sz w:val="24"/>
          <w:szCs w:val="24"/>
        </w:rPr>
        <w:t>year</w:t>
      </w:r>
      <w:r w:rsidR="00093680" w:rsidRPr="00800C9C">
        <w:rPr>
          <w:rFonts w:cstheme="minorHAnsi"/>
          <w:sz w:val="24"/>
          <w:szCs w:val="24"/>
        </w:rPr>
        <w:t>ly basis, as per the updates given from the Monitoring and Evaluation teams. The</w:t>
      </w:r>
      <w:r w:rsidR="00C6733D" w:rsidRPr="00800C9C">
        <w:rPr>
          <w:rFonts w:cstheme="minorHAnsi"/>
          <w:sz w:val="24"/>
          <w:szCs w:val="24"/>
        </w:rPr>
        <w:t xml:space="preserve"> </w:t>
      </w:r>
      <w:r w:rsidR="00093680" w:rsidRPr="00800C9C">
        <w:rPr>
          <w:rFonts w:cstheme="minorHAnsi"/>
          <w:sz w:val="24"/>
          <w:szCs w:val="24"/>
        </w:rPr>
        <w:t>Communications</w:t>
      </w:r>
      <w:r w:rsidR="0059282F" w:rsidRPr="00800C9C">
        <w:rPr>
          <w:rFonts w:cstheme="minorHAnsi"/>
          <w:sz w:val="24"/>
          <w:szCs w:val="24"/>
        </w:rPr>
        <w:t xml:space="preserve"> Specialist</w:t>
      </w:r>
      <w:r w:rsidR="00093680" w:rsidRPr="00800C9C">
        <w:rPr>
          <w:rFonts w:cstheme="minorHAnsi"/>
          <w:sz w:val="24"/>
          <w:szCs w:val="24"/>
        </w:rPr>
        <w:t xml:space="preserve"> will be responsible for</w:t>
      </w:r>
      <w:r w:rsidR="004C7051" w:rsidRPr="00800C9C">
        <w:rPr>
          <w:rFonts w:cstheme="minorHAnsi"/>
          <w:sz w:val="24"/>
          <w:szCs w:val="24"/>
        </w:rPr>
        <w:t xml:space="preserve"> </w:t>
      </w:r>
      <w:r w:rsidR="00093680" w:rsidRPr="00800C9C">
        <w:rPr>
          <w:rFonts w:cstheme="minorHAnsi"/>
          <w:sz w:val="24"/>
          <w:szCs w:val="24"/>
        </w:rPr>
        <w:t>dissemination of these fact sheets</w:t>
      </w:r>
      <w:r w:rsidR="00C46554" w:rsidRPr="00800C9C">
        <w:rPr>
          <w:rFonts w:cstheme="minorHAnsi"/>
          <w:sz w:val="24"/>
          <w:szCs w:val="24"/>
        </w:rPr>
        <w:t xml:space="preserve"> </w:t>
      </w:r>
      <w:r w:rsidR="00093680" w:rsidRPr="00800C9C">
        <w:rPr>
          <w:rFonts w:cstheme="minorHAnsi"/>
          <w:sz w:val="24"/>
          <w:szCs w:val="24"/>
        </w:rPr>
        <w:t>to all stakeholders</w:t>
      </w:r>
      <w:r w:rsidR="004D7865" w:rsidRPr="00800C9C">
        <w:rPr>
          <w:rFonts w:cstheme="minorHAnsi"/>
          <w:sz w:val="24"/>
          <w:szCs w:val="24"/>
        </w:rPr>
        <w:t xml:space="preserve"> </w:t>
      </w:r>
      <w:r w:rsidR="004B222B" w:rsidRPr="00800C9C">
        <w:rPr>
          <w:rFonts w:cstheme="minorHAnsi"/>
          <w:sz w:val="24"/>
          <w:szCs w:val="24"/>
        </w:rPr>
        <w:t>and media firm</w:t>
      </w:r>
      <w:r w:rsidR="004D7865" w:rsidRPr="00800C9C">
        <w:rPr>
          <w:rFonts w:cstheme="minorHAnsi"/>
          <w:sz w:val="24"/>
          <w:szCs w:val="24"/>
        </w:rPr>
        <w:t xml:space="preserve"> will be responsible for maintaining the design</w:t>
      </w:r>
      <w:r w:rsidR="00093680" w:rsidRPr="00800C9C">
        <w:rPr>
          <w:rFonts w:cstheme="minorHAnsi"/>
          <w:sz w:val="24"/>
          <w:szCs w:val="24"/>
        </w:rPr>
        <w:t xml:space="preserve">. </w:t>
      </w:r>
      <w:r w:rsidR="00006AA7" w:rsidRPr="00800C9C">
        <w:rPr>
          <w:rFonts w:cstheme="minorHAnsi"/>
          <w:sz w:val="24"/>
          <w:szCs w:val="24"/>
        </w:rPr>
        <w:t xml:space="preserve">Fact Sheets may also be developed for each </w:t>
      </w:r>
      <w:r w:rsidR="0059282F" w:rsidRPr="00800C9C">
        <w:rPr>
          <w:rFonts w:cstheme="minorHAnsi"/>
          <w:sz w:val="24"/>
          <w:szCs w:val="24"/>
        </w:rPr>
        <w:t>component</w:t>
      </w:r>
      <w:r w:rsidR="00006AA7" w:rsidRPr="00800C9C">
        <w:rPr>
          <w:rFonts w:cstheme="minorHAnsi"/>
          <w:sz w:val="24"/>
          <w:szCs w:val="24"/>
        </w:rPr>
        <w:t xml:space="preserve"> as a means to review the progress.</w:t>
      </w:r>
    </w:p>
    <w:p w14:paraId="408A3669" w14:textId="4812CB75" w:rsidR="00D93827" w:rsidRPr="00800C9C" w:rsidRDefault="00D93827" w:rsidP="00800C9C">
      <w:pPr>
        <w:pStyle w:val="ListParagraph"/>
        <w:numPr>
          <w:ilvl w:val="1"/>
          <w:numId w:val="46"/>
        </w:numPr>
        <w:autoSpaceDE w:val="0"/>
        <w:autoSpaceDN w:val="0"/>
        <w:adjustRightInd w:val="0"/>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Success Stories:</w:t>
      </w:r>
    </w:p>
    <w:p w14:paraId="11564033" w14:textId="69660CD2" w:rsidR="00B77F97" w:rsidRPr="00800C9C" w:rsidRDefault="00D93827" w:rsidP="00E32927">
      <w:pPr>
        <w:autoSpaceDE w:val="0"/>
        <w:autoSpaceDN w:val="0"/>
        <w:adjustRightInd w:val="0"/>
        <w:spacing w:line="240" w:lineRule="auto"/>
        <w:jc w:val="both"/>
        <w:rPr>
          <w:rFonts w:cstheme="minorHAnsi"/>
          <w:sz w:val="24"/>
          <w:szCs w:val="24"/>
        </w:rPr>
      </w:pPr>
      <w:r w:rsidRPr="00800C9C">
        <w:rPr>
          <w:rFonts w:cstheme="minorHAnsi"/>
          <w:sz w:val="24"/>
          <w:szCs w:val="24"/>
        </w:rPr>
        <w:t xml:space="preserve">Success of each intervention will be highlighted through case studies, focusing on </w:t>
      </w:r>
      <w:r w:rsidR="00682F65" w:rsidRPr="00800C9C">
        <w:rPr>
          <w:rFonts w:cstheme="minorHAnsi"/>
          <w:sz w:val="24"/>
          <w:szCs w:val="24"/>
        </w:rPr>
        <w:t xml:space="preserve">project </w:t>
      </w:r>
      <w:r w:rsidRPr="00800C9C">
        <w:rPr>
          <w:rFonts w:cstheme="minorHAnsi"/>
          <w:sz w:val="24"/>
          <w:szCs w:val="24"/>
        </w:rPr>
        <w:t xml:space="preserve">objectives achieved. Highlighting </w:t>
      </w:r>
      <w:r w:rsidR="00682F65" w:rsidRPr="00800C9C">
        <w:rPr>
          <w:rFonts w:cstheme="minorHAnsi"/>
          <w:sz w:val="24"/>
          <w:szCs w:val="24"/>
        </w:rPr>
        <w:t>this</w:t>
      </w:r>
      <w:r w:rsidRPr="00800C9C">
        <w:rPr>
          <w:rFonts w:cstheme="minorHAnsi"/>
          <w:sz w:val="24"/>
          <w:szCs w:val="24"/>
        </w:rPr>
        <w:t xml:space="preserve"> element will lend credibility to the story shared, giving the intervention and its inevitable success a </w:t>
      </w:r>
      <w:r w:rsidR="00682F65" w:rsidRPr="00800C9C">
        <w:rPr>
          <w:rFonts w:cstheme="minorHAnsi"/>
          <w:sz w:val="24"/>
          <w:szCs w:val="24"/>
        </w:rPr>
        <w:t>communications angle.</w:t>
      </w:r>
      <w:r w:rsidRPr="00800C9C">
        <w:rPr>
          <w:rFonts w:cstheme="minorHAnsi"/>
          <w:sz w:val="24"/>
          <w:szCs w:val="24"/>
        </w:rPr>
        <w:t xml:space="preserve"> </w:t>
      </w:r>
      <w:r w:rsidR="00E5385E" w:rsidRPr="00800C9C">
        <w:rPr>
          <w:rFonts w:cstheme="minorHAnsi"/>
          <w:sz w:val="24"/>
          <w:szCs w:val="24"/>
        </w:rPr>
        <w:t>The p</w:t>
      </w:r>
      <w:r w:rsidR="003A5E10" w:rsidRPr="00800C9C">
        <w:rPr>
          <w:rFonts w:cstheme="minorHAnsi"/>
          <w:sz w:val="24"/>
          <w:szCs w:val="24"/>
        </w:rPr>
        <w:t>roject will provide at least 1-2</w:t>
      </w:r>
      <w:r w:rsidR="00E5385E" w:rsidRPr="00800C9C">
        <w:rPr>
          <w:rFonts w:cstheme="minorHAnsi"/>
          <w:sz w:val="24"/>
          <w:szCs w:val="24"/>
        </w:rPr>
        <w:t xml:space="preserve"> success </w:t>
      </w:r>
      <w:r w:rsidR="00F059BA" w:rsidRPr="00800C9C">
        <w:rPr>
          <w:rFonts w:cstheme="minorHAnsi"/>
          <w:sz w:val="24"/>
          <w:szCs w:val="24"/>
        </w:rPr>
        <w:t>stories</w:t>
      </w:r>
      <w:r w:rsidR="00E5385E" w:rsidRPr="00800C9C">
        <w:rPr>
          <w:rFonts w:cstheme="minorHAnsi"/>
          <w:sz w:val="24"/>
          <w:szCs w:val="24"/>
        </w:rPr>
        <w:t xml:space="preserve"> every </w:t>
      </w:r>
      <w:r w:rsidR="007B5A13" w:rsidRPr="00800C9C">
        <w:rPr>
          <w:rFonts w:cstheme="minorHAnsi"/>
          <w:sz w:val="24"/>
          <w:szCs w:val="24"/>
        </w:rPr>
        <w:t>yea</w:t>
      </w:r>
      <w:r w:rsidR="003A5E10" w:rsidRPr="00800C9C">
        <w:rPr>
          <w:rFonts w:cstheme="minorHAnsi"/>
          <w:sz w:val="24"/>
          <w:szCs w:val="24"/>
        </w:rPr>
        <w:t>r</w:t>
      </w:r>
      <w:r w:rsidR="00E5385E" w:rsidRPr="00800C9C">
        <w:rPr>
          <w:rFonts w:cstheme="minorHAnsi"/>
          <w:sz w:val="24"/>
          <w:szCs w:val="24"/>
        </w:rPr>
        <w:t xml:space="preserve"> throughout the project’s life time</w:t>
      </w:r>
      <w:r w:rsidR="002517FB" w:rsidRPr="00800C9C">
        <w:rPr>
          <w:rFonts w:cstheme="minorHAnsi"/>
          <w:sz w:val="24"/>
          <w:szCs w:val="24"/>
        </w:rPr>
        <w:t xml:space="preserve"> </w:t>
      </w:r>
      <w:r w:rsidR="0057211F" w:rsidRPr="00800C9C">
        <w:rPr>
          <w:rFonts w:cstheme="minorHAnsi"/>
          <w:sz w:val="24"/>
          <w:szCs w:val="24"/>
        </w:rPr>
        <w:t>PIU</w:t>
      </w:r>
      <w:r w:rsidR="002517FB" w:rsidRPr="00800C9C">
        <w:rPr>
          <w:rFonts w:cstheme="minorHAnsi"/>
          <w:sz w:val="24"/>
          <w:szCs w:val="24"/>
        </w:rPr>
        <w:t xml:space="preserve"> will be responsible to nominate</w:t>
      </w:r>
      <w:r w:rsidR="00E5385E" w:rsidRPr="00800C9C">
        <w:rPr>
          <w:rFonts w:cstheme="minorHAnsi"/>
          <w:sz w:val="24"/>
          <w:szCs w:val="24"/>
        </w:rPr>
        <w:t xml:space="preserve">. Each story </w:t>
      </w:r>
      <w:r w:rsidR="00E5385E" w:rsidRPr="00800C9C">
        <w:rPr>
          <w:rFonts w:cstheme="minorHAnsi"/>
          <w:sz w:val="24"/>
          <w:szCs w:val="24"/>
        </w:rPr>
        <w:lastRenderedPageBreak/>
        <w:t>will be submitted in Microsoft Word format, with an accompanying photograph in jpeg format.</w:t>
      </w:r>
      <w:r w:rsidR="003A5E10" w:rsidRPr="00800C9C">
        <w:rPr>
          <w:rFonts w:cstheme="minorHAnsi"/>
          <w:sz w:val="24"/>
          <w:szCs w:val="24"/>
        </w:rPr>
        <w:t xml:space="preserve"> </w:t>
      </w:r>
      <w:r w:rsidR="00F059BA" w:rsidRPr="00800C9C">
        <w:rPr>
          <w:rFonts w:cstheme="minorHAnsi"/>
          <w:sz w:val="24"/>
          <w:szCs w:val="24"/>
        </w:rPr>
        <w:t>Success story templates will be shared with a</w:t>
      </w:r>
      <w:r w:rsidR="0057211F" w:rsidRPr="00800C9C">
        <w:rPr>
          <w:rFonts w:cstheme="minorHAnsi"/>
          <w:sz w:val="24"/>
          <w:szCs w:val="24"/>
        </w:rPr>
        <w:t>ll staff of PMU and PIU</w:t>
      </w:r>
      <w:r w:rsidR="00F059BA" w:rsidRPr="00800C9C">
        <w:rPr>
          <w:rFonts w:cstheme="minorHAnsi"/>
          <w:sz w:val="24"/>
          <w:szCs w:val="24"/>
        </w:rPr>
        <w:t>.</w:t>
      </w:r>
    </w:p>
    <w:p w14:paraId="34E9A724" w14:textId="0A61D9CC" w:rsidR="00DF1553" w:rsidRPr="00800C9C" w:rsidRDefault="00DF1553" w:rsidP="00800C9C">
      <w:pPr>
        <w:pStyle w:val="ListParagraph"/>
        <w:numPr>
          <w:ilvl w:val="1"/>
          <w:numId w:val="46"/>
        </w:numPr>
        <w:autoSpaceDE w:val="0"/>
        <w:autoSpaceDN w:val="0"/>
        <w:adjustRightInd w:val="0"/>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Photo Stories:</w:t>
      </w:r>
    </w:p>
    <w:p w14:paraId="02BDD5EA" w14:textId="77777777" w:rsidR="00B44FE3" w:rsidRPr="00800C9C" w:rsidRDefault="00DF1553" w:rsidP="0057211F">
      <w:pPr>
        <w:tabs>
          <w:tab w:val="left" w:pos="12960"/>
        </w:tabs>
        <w:autoSpaceDE w:val="0"/>
        <w:autoSpaceDN w:val="0"/>
        <w:adjustRightInd w:val="0"/>
        <w:spacing w:line="240" w:lineRule="auto"/>
        <w:jc w:val="both"/>
        <w:rPr>
          <w:rFonts w:cstheme="minorHAnsi"/>
          <w:sz w:val="24"/>
          <w:szCs w:val="24"/>
        </w:rPr>
      </w:pPr>
      <w:r w:rsidRPr="00800C9C">
        <w:rPr>
          <w:rFonts w:cstheme="minorHAnsi"/>
          <w:sz w:val="24"/>
          <w:szCs w:val="24"/>
        </w:rPr>
        <w:t xml:space="preserve">A picture speaks a thousand words </w:t>
      </w:r>
      <w:r w:rsidR="00E26D68" w:rsidRPr="00800C9C">
        <w:rPr>
          <w:rFonts w:cstheme="minorHAnsi"/>
          <w:sz w:val="24"/>
          <w:szCs w:val="24"/>
        </w:rPr>
        <w:t>and the P</w:t>
      </w:r>
      <w:r w:rsidR="0057211F" w:rsidRPr="00800C9C">
        <w:rPr>
          <w:rFonts w:cstheme="minorHAnsi"/>
          <w:sz w:val="24"/>
          <w:szCs w:val="24"/>
        </w:rPr>
        <w:t>ULSE</w:t>
      </w:r>
      <w:r w:rsidR="00E26D68" w:rsidRPr="00800C9C">
        <w:rPr>
          <w:rFonts w:cstheme="minorHAnsi"/>
          <w:sz w:val="24"/>
          <w:szCs w:val="24"/>
        </w:rPr>
        <w:t xml:space="preserve"> team</w:t>
      </w:r>
      <w:r w:rsidRPr="00800C9C">
        <w:rPr>
          <w:rFonts w:cstheme="minorHAnsi"/>
          <w:sz w:val="24"/>
          <w:szCs w:val="24"/>
        </w:rPr>
        <w:t xml:space="preserve"> shall be highlighting some of </w:t>
      </w:r>
      <w:r w:rsidR="00E26D68" w:rsidRPr="00800C9C">
        <w:rPr>
          <w:rFonts w:cstheme="minorHAnsi"/>
          <w:sz w:val="24"/>
          <w:szCs w:val="24"/>
        </w:rPr>
        <w:t>the</w:t>
      </w:r>
      <w:r w:rsidRPr="00800C9C">
        <w:rPr>
          <w:rFonts w:cstheme="minorHAnsi"/>
          <w:sz w:val="24"/>
          <w:szCs w:val="24"/>
        </w:rPr>
        <w:t xml:space="preserve"> successes through visuals. The photo stories will come out of the professional photography sessions by the </w:t>
      </w:r>
      <w:r w:rsidR="00D34E21" w:rsidRPr="00800C9C">
        <w:rPr>
          <w:rFonts w:cstheme="minorHAnsi"/>
          <w:sz w:val="24"/>
          <w:szCs w:val="24"/>
        </w:rPr>
        <w:t>media firm</w:t>
      </w:r>
      <w:r w:rsidRPr="00800C9C">
        <w:rPr>
          <w:rFonts w:cstheme="minorHAnsi"/>
          <w:sz w:val="24"/>
          <w:szCs w:val="24"/>
        </w:rPr>
        <w:t>. These stories will be a combination of before and after comparison, strong statistics and persona</w:t>
      </w:r>
      <w:r w:rsidR="00E26D68" w:rsidRPr="00800C9C">
        <w:rPr>
          <w:rFonts w:cstheme="minorHAnsi"/>
          <w:sz w:val="24"/>
          <w:szCs w:val="24"/>
        </w:rPr>
        <w:t>l accounts of the beneficiaries and stakeholders.</w:t>
      </w:r>
      <w:r w:rsidR="00DE2111" w:rsidRPr="00800C9C">
        <w:rPr>
          <w:rFonts w:cstheme="minorHAnsi"/>
          <w:sz w:val="24"/>
          <w:szCs w:val="24"/>
        </w:rPr>
        <w:t xml:space="preserve"> </w:t>
      </w:r>
    </w:p>
    <w:p w14:paraId="47C43093" w14:textId="77777777" w:rsidR="007A757E" w:rsidRPr="00800C9C" w:rsidRDefault="00B44FE3" w:rsidP="0057211F">
      <w:pPr>
        <w:tabs>
          <w:tab w:val="left" w:pos="12960"/>
        </w:tabs>
        <w:autoSpaceDE w:val="0"/>
        <w:autoSpaceDN w:val="0"/>
        <w:adjustRightInd w:val="0"/>
        <w:spacing w:line="240" w:lineRule="auto"/>
        <w:jc w:val="both"/>
        <w:rPr>
          <w:rFonts w:cstheme="minorHAnsi"/>
          <w:sz w:val="24"/>
          <w:szCs w:val="24"/>
        </w:rPr>
      </w:pPr>
      <w:r w:rsidRPr="00800C9C">
        <w:rPr>
          <w:rFonts w:cstheme="minorHAnsi"/>
          <w:sz w:val="24"/>
          <w:szCs w:val="24"/>
        </w:rPr>
        <w:t>P</w:t>
      </w:r>
      <w:r w:rsidR="0057211F" w:rsidRPr="00800C9C">
        <w:rPr>
          <w:rFonts w:cstheme="minorHAnsi"/>
          <w:sz w:val="24"/>
          <w:szCs w:val="24"/>
        </w:rPr>
        <w:t>ULSE</w:t>
      </w:r>
      <w:r w:rsidRPr="00800C9C">
        <w:rPr>
          <w:rFonts w:cstheme="minorHAnsi"/>
          <w:sz w:val="24"/>
          <w:szCs w:val="24"/>
        </w:rPr>
        <w:t xml:space="preserve">’s communication and informational products are designed with updated photographs demonstrating the impact of the project interventions in selected sectors and targeted regions and a visual documentation of the interventions is </w:t>
      </w:r>
      <w:r w:rsidR="005B7710" w:rsidRPr="00800C9C">
        <w:rPr>
          <w:rFonts w:cstheme="minorHAnsi"/>
          <w:sz w:val="24"/>
          <w:szCs w:val="24"/>
        </w:rPr>
        <w:t>necessary</w:t>
      </w:r>
      <w:r w:rsidRPr="00800C9C">
        <w:rPr>
          <w:rFonts w:cstheme="minorHAnsi"/>
          <w:sz w:val="24"/>
          <w:szCs w:val="24"/>
        </w:rPr>
        <w:t xml:space="preserve"> to show impact.</w:t>
      </w:r>
    </w:p>
    <w:p w14:paraId="1B0FAD55" w14:textId="197D2F25" w:rsidR="009B008B" w:rsidRPr="00800C9C" w:rsidRDefault="009B008B" w:rsidP="00800C9C">
      <w:pPr>
        <w:pStyle w:val="ListParagraph"/>
        <w:numPr>
          <w:ilvl w:val="1"/>
          <w:numId w:val="46"/>
        </w:numPr>
        <w:autoSpaceDE w:val="0"/>
        <w:autoSpaceDN w:val="0"/>
        <w:adjustRightInd w:val="0"/>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Documentaries:</w:t>
      </w:r>
    </w:p>
    <w:p w14:paraId="43794BFA" w14:textId="77777777" w:rsidR="00AF50D9" w:rsidRPr="00800C9C" w:rsidRDefault="009B008B" w:rsidP="00DA3475">
      <w:pPr>
        <w:autoSpaceDE w:val="0"/>
        <w:autoSpaceDN w:val="0"/>
        <w:adjustRightInd w:val="0"/>
        <w:spacing w:line="240" w:lineRule="auto"/>
        <w:jc w:val="both"/>
        <w:rPr>
          <w:rFonts w:cstheme="minorHAnsi"/>
          <w:sz w:val="24"/>
          <w:szCs w:val="24"/>
        </w:rPr>
      </w:pPr>
      <w:r w:rsidRPr="00800C9C">
        <w:rPr>
          <w:rFonts w:cstheme="minorHAnsi"/>
          <w:sz w:val="24"/>
          <w:szCs w:val="24"/>
        </w:rPr>
        <w:t xml:space="preserve">To showcase the progress of </w:t>
      </w:r>
      <w:r w:rsidR="0056195C" w:rsidRPr="00800C9C">
        <w:rPr>
          <w:rFonts w:cstheme="minorHAnsi"/>
          <w:b/>
          <w:bCs/>
          <w:sz w:val="24"/>
          <w:szCs w:val="24"/>
        </w:rPr>
        <w:t>P</w:t>
      </w:r>
      <w:r w:rsidR="007C5665" w:rsidRPr="00800C9C">
        <w:rPr>
          <w:rFonts w:cstheme="minorHAnsi"/>
          <w:b/>
          <w:bCs/>
          <w:sz w:val="24"/>
          <w:szCs w:val="24"/>
        </w:rPr>
        <w:t>ULSE</w:t>
      </w:r>
      <w:r w:rsidRPr="00800C9C">
        <w:rPr>
          <w:rFonts w:cstheme="minorHAnsi"/>
          <w:sz w:val="24"/>
          <w:szCs w:val="24"/>
        </w:rPr>
        <w:t>, the Communication</w:t>
      </w:r>
      <w:r w:rsidR="001D00EF" w:rsidRPr="00800C9C">
        <w:rPr>
          <w:rFonts w:cstheme="minorHAnsi"/>
          <w:sz w:val="24"/>
          <w:szCs w:val="24"/>
        </w:rPr>
        <w:t>s</w:t>
      </w:r>
      <w:r w:rsidR="007C5665" w:rsidRPr="00800C9C">
        <w:rPr>
          <w:rFonts w:cstheme="minorHAnsi"/>
          <w:sz w:val="24"/>
          <w:szCs w:val="24"/>
        </w:rPr>
        <w:t xml:space="preserve"> Specialist</w:t>
      </w:r>
      <w:r w:rsidR="001D00EF" w:rsidRPr="00800C9C">
        <w:rPr>
          <w:rFonts w:cstheme="minorHAnsi"/>
          <w:sz w:val="24"/>
          <w:szCs w:val="24"/>
        </w:rPr>
        <w:t xml:space="preserve"> </w:t>
      </w:r>
      <w:r w:rsidRPr="00800C9C">
        <w:rPr>
          <w:rFonts w:cstheme="minorHAnsi"/>
          <w:sz w:val="24"/>
          <w:szCs w:val="24"/>
        </w:rPr>
        <w:t>will set aside budgets for filming</w:t>
      </w:r>
      <w:r w:rsidR="003C6EB4" w:rsidRPr="00800C9C">
        <w:rPr>
          <w:rFonts w:cstheme="minorHAnsi"/>
          <w:sz w:val="24"/>
          <w:szCs w:val="24"/>
        </w:rPr>
        <w:t xml:space="preserve"> and disseminating documentaries to a wider public</w:t>
      </w:r>
      <w:r w:rsidRPr="00800C9C">
        <w:rPr>
          <w:rFonts w:cstheme="minorHAnsi"/>
          <w:sz w:val="24"/>
          <w:szCs w:val="24"/>
        </w:rPr>
        <w:t>. These films will showcase the results of the interventions, highlighting progress of each intervention. The idea</w:t>
      </w:r>
      <w:r w:rsidR="003C6EB4" w:rsidRPr="00800C9C">
        <w:rPr>
          <w:rFonts w:cstheme="minorHAnsi"/>
          <w:sz w:val="24"/>
          <w:szCs w:val="24"/>
        </w:rPr>
        <w:t xml:space="preserve"> is to</w:t>
      </w:r>
      <w:r w:rsidRPr="00800C9C">
        <w:rPr>
          <w:rFonts w:cstheme="minorHAnsi"/>
          <w:sz w:val="24"/>
          <w:szCs w:val="24"/>
        </w:rPr>
        <w:t xml:space="preserve"> use these films as a tool for</w:t>
      </w:r>
      <w:r w:rsidR="00B07B0C" w:rsidRPr="00800C9C">
        <w:rPr>
          <w:rFonts w:cstheme="minorHAnsi"/>
          <w:sz w:val="24"/>
          <w:szCs w:val="24"/>
        </w:rPr>
        <w:t xml:space="preserve"> </w:t>
      </w:r>
      <w:r w:rsidR="00F159AE" w:rsidRPr="00800C9C">
        <w:rPr>
          <w:rFonts w:cstheme="minorHAnsi"/>
          <w:sz w:val="24"/>
          <w:szCs w:val="24"/>
        </w:rPr>
        <w:t xml:space="preserve">creating awareness about </w:t>
      </w:r>
      <w:r w:rsidR="00B07B0C" w:rsidRPr="00800C9C">
        <w:rPr>
          <w:rFonts w:cstheme="minorHAnsi"/>
          <w:sz w:val="24"/>
          <w:szCs w:val="24"/>
        </w:rPr>
        <w:t>P</w:t>
      </w:r>
      <w:r w:rsidR="007C5665" w:rsidRPr="00800C9C">
        <w:rPr>
          <w:rFonts w:cstheme="minorHAnsi"/>
          <w:sz w:val="24"/>
          <w:szCs w:val="24"/>
        </w:rPr>
        <w:t>ULSE</w:t>
      </w:r>
      <w:r w:rsidR="00F159AE" w:rsidRPr="00800C9C">
        <w:rPr>
          <w:rFonts w:cstheme="minorHAnsi"/>
          <w:sz w:val="24"/>
          <w:szCs w:val="24"/>
        </w:rPr>
        <w:t xml:space="preserve"> services</w:t>
      </w:r>
      <w:r w:rsidR="00FB0E87" w:rsidRPr="00800C9C">
        <w:rPr>
          <w:rFonts w:cstheme="minorHAnsi"/>
          <w:sz w:val="24"/>
          <w:szCs w:val="24"/>
        </w:rPr>
        <w:t>.</w:t>
      </w:r>
      <w:r w:rsidR="00F159AE" w:rsidRPr="00800C9C">
        <w:rPr>
          <w:rFonts w:cstheme="minorHAnsi"/>
          <w:sz w:val="24"/>
          <w:szCs w:val="24"/>
        </w:rPr>
        <w:t xml:space="preserve"> This awareness raising tool</w:t>
      </w:r>
      <w:r w:rsidR="00B02295" w:rsidRPr="00800C9C">
        <w:rPr>
          <w:rFonts w:cstheme="minorHAnsi"/>
          <w:sz w:val="24"/>
          <w:szCs w:val="24"/>
        </w:rPr>
        <w:t xml:space="preserve"> would </w:t>
      </w:r>
      <w:r w:rsidR="00F159AE" w:rsidRPr="00800C9C">
        <w:rPr>
          <w:rFonts w:cstheme="minorHAnsi"/>
          <w:sz w:val="24"/>
          <w:szCs w:val="24"/>
        </w:rPr>
        <w:t xml:space="preserve"> </w:t>
      </w:r>
      <w:r w:rsidR="00B02295" w:rsidRPr="00800C9C">
        <w:rPr>
          <w:rFonts w:cstheme="minorHAnsi"/>
          <w:sz w:val="24"/>
          <w:szCs w:val="24"/>
        </w:rPr>
        <w:t xml:space="preserve"> document the impact of the interventions to provide a holistic view of the improvements achieved in</w:t>
      </w:r>
      <w:r w:rsidR="00F35769" w:rsidRPr="00800C9C">
        <w:rPr>
          <w:rFonts w:cstheme="minorHAnsi"/>
          <w:sz w:val="24"/>
          <w:szCs w:val="24"/>
        </w:rPr>
        <w:t xml:space="preserve"> digitized</w:t>
      </w:r>
      <w:r w:rsidR="00B02295" w:rsidRPr="00800C9C">
        <w:rPr>
          <w:rFonts w:cstheme="minorHAnsi"/>
          <w:sz w:val="24"/>
          <w:szCs w:val="24"/>
        </w:rPr>
        <w:t xml:space="preserve"> land record management.</w:t>
      </w:r>
    </w:p>
    <w:p w14:paraId="1F649535" w14:textId="5599F13D" w:rsidR="007A757E" w:rsidRPr="00800C9C" w:rsidRDefault="001A5A32" w:rsidP="00DA3475">
      <w:pPr>
        <w:pStyle w:val="ListParagraph"/>
        <w:numPr>
          <w:ilvl w:val="1"/>
          <w:numId w:val="46"/>
        </w:numPr>
        <w:autoSpaceDE w:val="0"/>
        <w:autoSpaceDN w:val="0"/>
        <w:adjustRightInd w:val="0"/>
        <w:spacing w:after="200"/>
        <w:jc w:val="both"/>
        <w:rPr>
          <w:rFonts w:asciiTheme="minorHAnsi" w:hAnsiTheme="minorHAnsi" w:cstheme="minorHAnsi"/>
          <w:b/>
          <w:bCs/>
          <w:sz w:val="24"/>
          <w:szCs w:val="24"/>
        </w:rPr>
      </w:pPr>
      <w:r w:rsidRPr="00800C9C">
        <w:rPr>
          <w:rFonts w:asciiTheme="minorHAnsi" w:hAnsiTheme="minorHAnsi" w:cstheme="minorHAnsi"/>
          <w:b/>
          <w:bCs/>
          <w:sz w:val="24"/>
          <w:szCs w:val="24"/>
        </w:rPr>
        <w:t>Docudramas:</w:t>
      </w:r>
    </w:p>
    <w:p w14:paraId="4BBA40FB" w14:textId="189E2F53" w:rsidR="00BB50CD" w:rsidRPr="00800C9C" w:rsidRDefault="001A5A32" w:rsidP="00DA3475">
      <w:pPr>
        <w:autoSpaceDE w:val="0"/>
        <w:autoSpaceDN w:val="0"/>
        <w:adjustRightInd w:val="0"/>
        <w:spacing w:line="240" w:lineRule="auto"/>
        <w:jc w:val="both"/>
        <w:rPr>
          <w:rFonts w:cstheme="minorHAnsi"/>
          <w:sz w:val="24"/>
          <w:szCs w:val="24"/>
        </w:rPr>
      </w:pPr>
      <w:r w:rsidRPr="00800C9C">
        <w:rPr>
          <w:rFonts w:cstheme="minorHAnsi"/>
          <w:sz w:val="24"/>
          <w:szCs w:val="24"/>
        </w:rPr>
        <w:t>Docudrama, a combination of documentary and drama, can be an effective format for a media campaign. Docudramas often include real-life stories and experiences, which can evoke strong emotions in the audience. This emotional connection can help the media campaign resonate with viewers on a deeper level, making it more memorable and impactful.</w:t>
      </w:r>
    </w:p>
    <w:p w14:paraId="30A8D16E" w14:textId="59EDC6EF" w:rsidR="00127BCE" w:rsidRPr="00800C9C" w:rsidRDefault="00127BCE" w:rsidP="00DA3475">
      <w:pPr>
        <w:pStyle w:val="ListParagraph"/>
        <w:numPr>
          <w:ilvl w:val="1"/>
          <w:numId w:val="46"/>
        </w:numPr>
        <w:autoSpaceDE w:val="0"/>
        <w:autoSpaceDN w:val="0"/>
        <w:adjustRightInd w:val="0"/>
        <w:spacing w:after="200"/>
        <w:jc w:val="both"/>
        <w:rPr>
          <w:rStyle w:val="IntenseReference"/>
          <w:rFonts w:asciiTheme="minorHAnsi" w:eastAsia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Promotional Material:</w:t>
      </w:r>
    </w:p>
    <w:p w14:paraId="1C25AD88" w14:textId="078A3296" w:rsidR="005D7EDE" w:rsidRPr="00800C9C" w:rsidRDefault="00127BCE" w:rsidP="00DA3475">
      <w:pPr>
        <w:pStyle w:val="NoSpacing"/>
        <w:spacing w:after="200"/>
        <w:jc w:val="both"/>
        <w:rPr>
          <w:rStyle w:val="IntenseReference"/>
          <w:rFonts w:asciiTheme="minorHAnsi" w:eastAsiaTheme="minorHAnsi" w:hAnsiTheme="minorHAnsi" w:cstheme="minorHAnsi"/>
          <w:b w:val="0"/>
          <w:bCs w:val="0"/>
          <w:smallCaps w:val="0"/>
          <w:color w:val="auto"/>
          <w:spacing w:val="0"/>
          <w:sz w:val="24"/>
          <w:szCs w:val="24"/>
        </w:rPr>
      </w:pPr>
      <w:r w:rsidRPr="00800C9C">
        <w:rPr>
          <w:rFonts w:asciiTheme="minorHAnsi" w:eastAsiaTheme="minorHAnsi" w:hAnsiTheme="minorHAnsi" w:cstheme="minorHAnsi"/>
          <w:sz w:val="24"/>
          <w:szCs w:val="24"/>
        </w:rPr>
        <w:t>Information and promotional material such as newsletters, brochure</w:t>
      </w:r>
      <w:r w:rsidR="00383B15" w:rsidRPr="00800C9C">
        <w:rPr>
          <w:rFonts w:asciiTheme="minorHAnsi" w:eastAsiaTheme="minorHAnsi" w:hAnsiTheme="minorHAnsi" w:cstheme="minorHAnsi"/>
          <w:sz w:val="24"/>
          <w:szCs w:val="24"/>
        </w:rPr>
        <w:t>s, pamphlets, f</w:t>
      </w:r>
      <w:r w:rsidR="00E70AB7" w:rsidRPr="00800C9C">
        <w:rPr>
          <w:rFonts w:asciiTheme="minorHAnsi" w:eastAsiaTheme="minorHAnsi" w:hAnsiTheme="minorHAnsi" w:cstheme="minorHAnsi"/>
          <w:sz w:val="24"/>
          <w:szCs w:val="24"/>
        </w:rPr>
        <w:t xml:space="preserve">lyers </w:t>
      </w:r>
      <w:r w:rsidRPr="00800C9C">
        <w:rPr>
          <w:rFonts w:asciiTheme="minorHAnsi" w:eastAsiaTheme="minorHAnsi" w:hAnsiTheme="minorHAnsi" w:cstheme="minorHAnsi"/>
          <w:sz w:val="24"/>
          <w:szCs w:val="24"/>
        </w:rPr>
        <w:t>and other similar materials</w:t>
      </w:r>
      <w:r w:rsidR="00667D17" w:rsidRPr="00800C9C">
        <w:rPr>
          <w:rFonts w:asciiTheme="minorHAnsi" w:eastAsiaTheme="minorHAnsi" w:hAnsiTheme="minorHAnsi" w:cstheme="minorHAnsi"/>
          <w:sz w:val="24"/>
          <w:szCs w:val="24"/>
        </w:rPr>
        <w:t xml:space="preserve"> will be developed and it will also </w:t>
      </w:r>
      <w:r w:rsidR="002B2D6C" w:rsidRPr="00800C9C">
        <w:rPr>
          <w:rFonts w:asciiTheme="minorHAnsi" w:eastAsiaTheme="minorHAnsi" w:hAnsiTheme="minorHAnsi" w:cstheme="minorHAnsi"/>
          <w:sz w:val="24"/>
          <w:szCs w:val="24"/>
        </w:rPr>
        <w:t>available on the project website. Downloadable:</w:t>
      </w:r>
      <w:r w:rsidR="002B2D6C" w:rsidRPr="00800C9C">
        <w:rPr>
          <w:rFonts w:asciiTheme="minorHAnsi" w:hAnsiTheme="minorHAnsi" w:cstheme="minorHAnsi"/>
          <w:sz w:val="24"/>
          <w:szCs w:val="24"/>
        </w:rPr>
        <w:t xml:space="preserve"> </w:t>
      </w:r>
      <w:hyperlink r:id="rId15" w:history="1">
        <w:r w:rsidR="00322F52" w:rsidRPr="00800C9C">
          <w:rPr>
            <w:rStyle w:val="Hyperlink"/>
            <w:rFonts w:asciiTheme="minorHAnsi" w:eastAsiaTheme="minorHAnsi" w:hAnsiTheme="minorHAnsi" w:cstheme="minorHAnsi"/>
            <w:color w:val="auto"/>
            <w:sz w:val="24"/>
            <w:szCs w:val="24"/>
          </w:rPr>
          <w:t>http://pulse.gop.pk/</w:t>
        </w:r>
      </w:hyperlink>
      <w:r w:rsidR="003045CB" w:rsidRPr="00800C9C">
        <w:rPr>
          <w:rStyle w:val="Hyperlink"/>
          <w:rFonts w:asciiTheme="minorHAnsi" w:eastAsiaTheme="minorHAnsi" w:hAnsiTheme="minorHAnsi" w:cstheme="minorHAnsi"/>
          <w:color w:val="auto"/>
          <w:sz w:val="24"/>
          <w:szCs w:val="24"/>
        </w:rPr>
        <w:t xml:space="preserve"> </w:t>
      </w:r>
    </w:p>
    <w:p w14:paraId="6C7F0987" w14:textId="1312D601" w:rsidR="00C4200B" w:rsidRPr="00800C9C" w:rsidRDefault="00547B25" w:rsidP="00DA3475">
      <w:pPr>
        <w:pStyle w:val="ListParagraph"/>
        <w:numPr>
          <w:ilvl w:val="1"/>
          <w:numId w:val="46"/>
        </w:numPr>
        <w:autoSpaceDE w:val="0"/>
        <w:autoSpaceDN w:val="0"/>
        <w:adjustRightInd w:val="0"/>
        <w:spacing w:after="200"/>
        <w:jc w:val="both"/>
        <w:rPr>
          <w:rStyle w:val="IntenseReference"/>
          <w:rFonts w:asciiTheme="minorHAnsi" w:hAnsiTheme="minorHAnsi" w:cstheme="minorHAnsi"/>
          <w:color w:val="auto"/>
          <w:sz w:val="24"/>
          <w:szCs w:val="24"/>
          <w:u w:val="none"/>
        </w:rPr>
      </w:pPr>
      <w:r w:rsidRPr="00800C9C">
        <w:rPr>
          <w:rStyle w:val="IntenseReference"/>
          <w:rFonts w:asciiTheme="minorHAnsi" w:hAnsiTheme="minorHAnsi" w:cstheme="minorHAnsi"/>
          <w:color w:val="auto"/>
          <w:sz w:val="24"/>
          <w:szCs w:val="24"/>
          <w:u w:val="none"/>
        </w:rPr>
        <w:t xml:space="preserve">Training, </w:t>
      </w:r>
      <w:r w:rsidR="00A72D19" w:rsidRPr="00800C9C">
        <w:rPr>
          <w:rStyle w:val="IntenseReference"/>
          <w:rFonts w:asciiTheme="minorHAnsi" w:hAnsiTheme="minorHAnsi" w:cstheme="minorHAnsi"/>
          <w:color w:val="auto"/>
          <w:sz w:val="24"/>
          <w:szCs w:val="24"/>
          <w:u w:val="none"/>
        </w:rPr>
        <w:t xml:space="preserve">Public </w:t>
      </w:r>
      <w:r w:rsidR="00C4200B" w:rsidRPr="00800C9C">
        <w:rPr>
          <w:rStyle w:val="IntenseReference"/>
          <w:rFonts w:asciiTheme="minorHAnsi" w:hAnsiTheme="minorHAnsi" w:cstheme="minorHAnsi"/>
          <w:color w:val="auto"/>
          <w:sz w:val="24"/>
          <w:szCs w:val="24"/>
          <w:u w:val="none"/>
        </w:rPr>
        <w:t>Events</w:t>
      </w:r>
      <w:r w:rsidRPr="00800C9C">
        <w:rPr>
          <w:rStyle w:val="IntenseReference"/>
          <w:rFonts w:asciiTheme="minorHAnsi" w:hAnsiTheme="minorHAnsi" w:cstheme="minorHAnsi"/>
          <w:color w:val="auto"/>
          <w:sz w:val="24"/>
          <w:szCs w:val="24"/>
          <w:u w:val="none"/>
        </w:rPr>
        <w:t xml:space="preserve"> and Workshops</w:t>
      </w:r>
      <w:r w:rsidR="00C4200B" w:rsidRPr="00800C9C">
        <w:rPr>
          <w:rStyle w:val="IntenseReference"/>
          <w:rFonts w:asciiTheme="minorHAnsi" w:hAnsiTheme="minorHAnsi" w:cstheme="minorHAnsi"/>
          <w:color w:val="auto"/>
          <w:sz w:val="24"/>
          <w:szCs w:val="24"/>
          <w:u w:val="none"/>
        </w:rPr>
        <w:t>:</w:t>
      </w:r>
    </w:p>
    <w:p w14:paraId="609D790D" w14:textId="794E65CE" w:rsidR="00DC0FE6" w:rsidRPr="00800C9C" w:rsidRDefault="00540D86" w:rsidP="003D3C8A">
      <w:pPr>
        <w:tabs>
          <w:tab w:val="left" w:pos="1080"/>
        </w:tabs>
        <w:autoSpaceDE w:val="0"/>
        <w:autoSpaceDN w:val="0"/>
        <w:adjustRightInd w:val="0"/>
        <w:spacing w:line="240" w:lineRule="auto"/>
        <w:jc w:val="both"/>
        <w:rPr>
          <w:rFonts w:cstheme="minorHAnsi"/>
          <w:sz w:val="24"/>
          <w:szCs w:val="24"/>
        </w:rPr>
      </w:pPr>
      <w:r w:rsidRPr="00800C9C">
        <w:rPr>
          <w:rFonts w:cstheme="minorHAnsi"/>
          <w:sz w:val="24"/>
          <w:szCs w:val="24"/>
        </w:rPr>
        <w:t>P</w:t>
      </w:r>
      <w:r w:rsidR="003D3C8A" w:rsidRPr="00800C9C">
        <w:rPr>
          <w:rFonts w:cstheme="minorHAnsi"/>
          <w:sz w:val="24"/>
          <w:szCs w:val="24"/>
        </w:rPr>
        <w:t>ULSE</w:t>
      </w:r>
      <w:r w:rsidRPr="00800C9C">
        <w:rPr>
          <w:rFonts w:cstheme="minorHAnsi"/>
          <w:sz w:val="24"/>
          <w:szCs w:val="24"/>
        </w:rPr>
        <w:t xml:space="preserve"> plans</w:t>
      </w:r>
      <w:r w:rsidR="00DC0FE6" w:rsidRPr="00800C9C">
        <w:rPr>
          <w:rFonts w:cstheme="minorHAnsi"/>
          <w:sz w:val="24"/>
          <w:szCs w:val="24"/>
        </w:rPr>
        <w:t xml:space="preserve"> to holds multiple training events throughout the life of the project that are part of the respective technical teams’ work plan. </w:t>
      </w:r>
      <w:r w:rsidR="004110C0" w:rsidRPr="004110C0">
        <w:rPr>
          <w:rFonts w:cstheme="minorHAnsi"/>
          <w:sz w:val="24"/>
          <w:szCs w:val="24"/>
        </w:rPr>
        <w:t>Tailoring engagement and communication based on local characteristics and people’s availability</w:t>
      </w:r>
      <w:r w:rsidR="00A53CDF">
        <w:rPr>
          <w:rFonts w:cstheme="minorHAnsi"/>
          <w:sz w:val="24"/>
          <w:szCs w:val="24"/>
        </w:rPr>
        <w:t xml:space="preserve"> will be offered. </w:t>
      </w:r>
      <w:r w:rsidR="00DC0FE6" w:rsidRPr="00800C9C">
        <w:rPr>
          <w:rFonts w:cstheme="minorHAnsi"/>
          <w:sz w:val="24"/>
          <w:szCs w:val="24"/>
        </w:rPr>
        <w:t xml:space="preserve">The Communications </w:t>
      </w:r>
      <w:r w:rsidR="00567371" w:rsidRPr="00800C9C">
        <w:rPr>
          <w:rFonts w:cstheme="minorHAnsi"/>
          <w:sz w:val="24"/>
          <w:szCs w:val="24"/>
        </w:rPr>
        <w:t>Team</w:t>
      </w:r>
      <w:r w:rsidR="00DC0FE6" w:rsidRPr="00800C9C">
        <w:rPr>
          <w:rFonts w:cstheme="minorHAnsi"/>
          <w:sz w:val="24"/>
          <w:szCs w:val="24"/>
        </w:rPr>
        <w:t xml:space="preserve"> will use these events to disseminate information about the project and program objectives.</w:t>
      </w:r>
      <w:r w:rsidR="00FE39A2" w:rsidRPr="00800C9C">
        <w:rPr>
          <w:rFonts w:cstheme="minorHAnsi"/>
          <w:sz w:val="24"/>
          <w:szCs w:val="24"/>
        </w:rPr>
        <w:t xml:space="preserve"> </w:t>
      </w:r>
      <w:r w:rsidR="00DC0FE6" w:rsidRPr="00800C9C">
        <w:rPr>
          <w:rFonts w:cstheme="minorHAnsi"/>
          <w:sz w:val="24"/>
          <w:szCs w:val="24"/>
        </w:rPr>
        <w:t xml:space="preserve">These training events also offer the potential to be turned into media outreach events with wide or limited media invited to observe the proceedings </w:t>
      </w:r>
      <w:r w:rsidR="00DC0FE6" w:rsidRPr="00800C9C">
        <w:rPr>
          <w:rFonts w:cstheme="minorHAnsi"/>
          <w:sz w:val="24"/>
          <w:szCs w:val="24"/>
        </w:rPr>
        <w:lastRenderedPageBreak/>
        <w:t xml:space="preserve">and engage with trainers, beneficiaries, and participants. For all training events, training and communications material will be </w:t>
      </w:r>
      <w:r w:rsidR="00DA3475">
        <w:rPr>
          <w:rFonts w:cstheme="minorHAnsi"/>
          <w:sz w:val="24"/>
          <w:szCs w:val="24"/>
        </w:rPr>
        <w:t xml:space="preserve">customized keeping in mind the local needs, project objectives and desired outcomes. </w:t>
      </w:r>
    </w:p>
    <w:p w14:paraId="1439CF0D" w14:textId="74083C17" w:rsidR="00AE329A" w:rsidRPr="00800C9C" w:rsidRDefault="00C4200B" w:rsidP="005D7EDE">
      <w:pPr>
        <w:autoSpaceDE w:val="0"/>
        <w:autoSpaceDN w:val="0"/>
        <w:adjustRightInd w:val="0"/>
        <w:spacing w:line="240" w:lineRule="auto"/>
        <w:jc w:val="both"/>
        <w:rPr>
          <w:rFonts w:cstheme="minorHAnsi"/>
          <w:sz w:val="24"/>
          <w:szCs w:val="24"/>
        </w:rPr>
      </w:pPr>
      <w:r w:rsidRPr="00800C9C">
        <w:rPr>
          <w:rFonts w:cstheme="minorHAnsi"/>
          <w:sz w:val="24"/>
          <w:szCs w:val="24"/>
        </w:rPr>
        <w:t xml:space="preserve">There are various </w:t>
      </w:r>
      <w:r w:rsidR="00B97C5A" w:rsidRPr="00800C9C">
        <w:rPr>
          <w:rFonts w:cstheme="minorHAnsi"/>
          <w:sz w:val="24"/>
          <w:szCs w:val="24"/>
        </w:rPr>
        <w:t xml:space="preserve">training sessions and </w:t>
      </w:r>
      <w:r w:rsidRPr="00800C9C">
        <w:rPr>
          <w:rFonts w:cstheme="minorHAnsi"/>
          <w:sz w:val="24"/>
          <w:szCs w:val="24"/>
        </w:rPr>
        <w:t>events planned</w:t>
      </w:r>
      <w:r w:rsidR="005D7EDE" w:rsidRPr="00800C9C">
        <w:rPr>
          <w:rFonts w:cstheme="minorHAnsi"/>
          <w:sz w:val="24"/>
          <w:szCs w:val="24"/>
        </w:rPr>
        <w:t xml:space="preserve"> </w:t>
      </w:r>
      <w:r w:rsidR="005D7EDE" w:rsidRPr="00800C9C">
        <w:rPr>
          <w:rStyle w:val="IntenseReference"/>
          <w:rFonts w:cstheme="minorHAnsi"/>
          <w:b w:val="0"/>
          <w:bCs w:val="0"/>
          <w:smallCaps w:val="0"/>
          <w:color w:val="auto"/>
          <w:spacing w:val="0"/>
          <w:sz w:val="24"/>
          <w:szCs w:val="24"/>
          <w:u w:val="none"/>
        </w:rPr>
        <w:t xml:space="preserve">to foster a deeper understanding of the impact of the PULSE interventions. </w:t>
      </w:r>
      <w:r w:rsidRPr="00800C9C">
        <w:rPr>
          <w:rFonts w:cstheme="minorHAnsi"/>
          <w:sz w:val="24"/>
          <w:szCs w:val="24"/>
        </w:rPr>
        <w:t xml:space="preserve">Additionally, the team will use external events like, </w:t>
      </w:r>
      <w:r w:rsidR="00AE329A" w:rsidRPr="00800C9C">
        <w:rPr>
          <w:rFonts w:cstheme="minorHAnsi"/>
          <w:sz w:val="24"/>
          <w:szCs w:val="24"/>
        </w:rPr>
        <w:t>awareness raising consultative dialogues and stakeholder conferences to further engage the partners in programmatic activities of P</w:t>
      </w:r>
      <w:r w:rsidR="005D7EDE" w:rsidRPr="00800C9C">
        <w:rPr>
          <w:rFonts w:cstheme="minorHAnsi"/>
          <w:sz w:val="24"/>
          <w:szCs w:val="24"/>
        </w:rPr>
        <w:t>ULSE</w:t>
      </w:r>
      <w:r w:rsidR="00AE329A" w:rsidRPr="00800C9C">
        <w:rPr>
          <w:rFonts w:cstheme="minorHAnsi"/>
          <w:sz w:val="24"/>
          <w:szCs w:val="24"/>
        </w:rPr>
        <w:t xml:space="preserve">. </w:t>
      </w:r>
      <w:r w:rsidR="004A5611" w:rsidRPr="00800C9C">
        <w:rPr>
          <w:rFonts w:cstheme="minorHAnsi"/>
          <w:sz w:val="24"/>
          <w:szCs w:val="24"/>
        </w:rPr>
        <w:t>Public events are an integral</w:t>
      </w:r>
      <w:r w:rsidR="00A72D19" w:rsidRPr="00800C9C">
        <w:rPr>
          <w:rFonts w:cstheme="minorHAnsi"/>
          <w:sz w:val="24"/>
          <w:szCs w:val="24"/>
        </w:rPr>
        <w:t xml:space="preserve"> tool to generate positive press coverage and increase the awareness of project impact</w:t>
      </w:r>
      <w:r w:rsidR="000E3718">
        <w:rPr>
          <w:rFonts w:cstheme="minorHAnsi"/>
          <w:sz w:val="24"/>
          <w:szCs w:val="24"/>
        </w:rPr>
        <w:t xml:space="preserve"> and its benefits</w:t>
      </w:r>
      <w:r w:rsidR="00A72D19" w:rsidRPr="00800C9C">
        <w:rPr>
          <w:rFonts w:cstheme="minorHAnsi"/>
          <w:sz w:val="24"/>
          <w:szCs w:val="24"/>
        </w:rPr>
        <w:t>. They provide beneficiaries with an opportunity to speak about the impact of the P</w:t>
      </w:r>
      <w:r w:rsidR="005D7EDE" w:rsidRPr="00800C9C">
        <w:rPr>
          <w:rFonts w:cstheme="minorHAnsi"/>
          <w:sz w:val="24"/>
          <w:szCs w:val="24"/>
        </w:rPr>
        <w:t>ULSE</w:t>
      </w:r>
      <w:r w:rsidR="00A72D19" w:rsidRPr="00800C9C">
        <w:rPr>
          <w:rFonts w:cstheme="minorHAnsi"/>
          <w:sz w:val="24"/>
          <w:szCs w:val="24"/>
        </w:rPr>
        <w:t xml:space="preserve"> and to be recognized for successes. This recognition is important for fostering ownership of results among general public and citizens. Public events may include inaugurations, </w:t>
      </w:r>
      <w:r w:rsidR="00540D86" w:rsidRPr="00800C9C">
        <w:rPr>
          <w:rFonts w:cstheme="minorHAnsi"/>
          <w:sz w:val="24"/>
          <w:szCs w:val="24"/>
        </w:rPr>
        <w:t>workshops,</w:t>
      </w:r>
      <w:r w:rsidR="003238BC" w:rsidRPr="00800C9C">
        <w:rPr>
          <w:rFonts w:cstheme="minorHAnsi"/>
          <w:sz w:val="24"/>
          <w:szCs w:val="24"/>
        </w:rPr>
        <w:t xml:space="preserve"> Kiosk, Floats</w:t>
      </w:r>
      <w:r w:rsidR="00540D86" w:rsidRPr="00800C9C">
        <w:rPr>
          <w:rFonts w:cstheme="minorHAnsi"/>
          <w:sz w:val="24"/>
          <w:szCs w:val="24"/>
        </w:rPr>
        <w:t xml:space="preserve"> </w:t>
      </w:r>
      <w:r w:rsidR="00A72D19" w:rsidRPr="00800C9C">
        <w:rPr>
          <w:rFonts w:cstheme="minorHAnsi"/>
          <w:sz w:val="24"/>
          <w:szCs w:val="24"/>
        </w:rPr>
        <w:t xml:space="preserve">technical inspections, fairs, </w:t>
      </w:r>
      <w:r w:rsidR="00540D86" w:rsidRPr="00800C9C">
        <w:rPr>
          <w:rFonts w:cstheme="minorHAnsi"/>
          <w:sz w:val="24"/>
          <w:szCs w:val="24"/>
        </w:rPr>
        <w:t xml:space="preserve">and </w:t>
      </w:r>
      <w:r w:rsidR="00A72D19" w:rsidRPr="00800C9C">
        <w:rPr>
          <w:rFonts w:cstheme="minorHAnsi"/>
          <w:sz w:val="24"/>
          <w:szCs w:val="24"/>
        </w:rPr>
        <w:t xml:space="preserve">awards ceremonies. </w:t>
      </w:r>
    </w:p>
    <w:p w14:paraId="795B3EB2" w14:textId="0D703249" w:rsidR="00CC017D" w:rsidRPr="00DB5549" w:rsidRDefault="008C6EA2" w:rsidP="00800C9C">
      <w:pPr>
        <w:pStyle w:val="ListParagraph"/>
        <w:numPr>
          <w:ilvl w:val="1"/>
          <w:numId w:val="46"/>
        </w:numPr>
        <w:autoSpaceDE w:val="0"/>
        <w:autoSpaceDN w:val="0"/>
        <w:adjustRightInd w:val="0"/>
        <w:jc w:val="both"/>
        <w:rPr>
          <w:rFonts w:asciiTheme="minorHAnsi" w:hAnsiTheme="minorHAnsi" w:cstheme="minorHAnsi"/>
          <w:b/>
          <w:bCs/>
          <w:sz w:val="24"/>
          <w:szCs w:val="24"/>
        </w:rPr>
      </w:pPr>
      <w:r w:rsidRPr="00DB5549">
        <w:rPr>
          <w:rFonts w:asciiTheme="minorHAnsi" w:hAnsiTheme="minorHAnsi" w:cstheme="minorHAnsi"/>
          <w:b/>
          <w:bCs/>
          <w:sz w:val="24"/>
          <w:szCs w:val="24"/>
        </w:rPr>
        <w:t xml:space="preserve">PULSE </w:t>
      </w:r>
      <w:r w:rsidR="008844D2">
        <w:rPr>
          <w:rFonts w:asciiTheme="minorHAnsi" w:hAnsiTheme="minorHAnsi" w:cstheme="minorHAnsi"/>
          <w:b/>
          <w:bCs/>
          <w:sz w:val="24"/>
          <w:szCs w:val="24"/>
        </w:rPr>
        <w:t>Information Cell</w:t>
      </w:r>
      <w:r w:rsidRPr="00DB5549">
        <w:rPr>
          <w:rFonts w:asciiTheme="minorHAnsi" w:hAnsiTheme="minorHAnsi" w:cstheme="minorHAnsi"/>
          <w:b/>
          <w:bCs/>
          <w:sz w:val="24"/>
          <w:szCs w:val="24"/>
        </w:rPr>
        <w:t>:</w:t>
      </w:r>
    </w:p>
    <w:p w14:paraId="5C80EDF9" w14:textId="550C2EF9" w:rsidR="00CC017D" w:rsidRPr="00DB5549" w:rsidRDefault="00CC017D" w:rsidP="005D7EDE">
      <w:pPr>
        <w:autoSpaceDE w:val="0"/>
        <w:autoSpaceDN w:val="0"/>
        <w:adjustRightInd w:val="0"/>
        <w:spacing w:line="240" w:lineRule="auto"/>
        <w:jc w:val="both"/>
        <w:rPr>
          <w:rFonts w:cstheme="minorHAnsi"/>
          <w:sz w:val="24"/>
          <w:szCs w:val="24"/>
        </w:rPr>
      </w:pPr>
      <w:r w:rsidRPr="00DB5549">
        <w:rPr>
          <w:rFonts w:cstheme="minorHAnsi"/>
          <w:sz w:val="24"/>
          <w:szCs w:val="24"/>
        </w:rPr>
        <w:t xml:space="preserve">The cell will be comprised of communications team including Communication Specialist, Social Media Manager and Communication Associates. Duties </w:t>
      </w:r>
      <w:r w:rsidR="00FA1B29" w:rsidRPr="00DB5549">
        <w:rPr>
          <w:rFonts w:cstheme="minorHAnsi"/>
          <w:sz w:val="24"/>
          <w:szCs w:val="24"/>
        </w:rPr>
        <w:t>that</w:t>
      </w:r>
      <w:r w:rsidRPr="00DB5549">
        <w:rPr>
          <w:rFonts w:cstheme="minorHAnsi"/>
          <w:sz w:val="24"/>
          <w:szCs w:val="24"/>
        </w:rPr>
        <w:t xml:space="preserve"> will be performed by the cell are as under:</w:t>
      </w:r>
    </w:p>
    <w:p w14:paraId="5839DC00" w14:textId="665DD333" w:rsidR="00CC017D" w:rsidRPr="00DB5549" w:rsidRDefault="00CC017D" w:rsidP="00CC017D">
      <w:pPr>
        <w:pStyle w:val="ListParagraph"/>
        <w:numPr>
          <w:ilvl w:val="0"/>
          <w:numId w:val="37"/>
        </w:numPr>
        <w:autoSpaceDE w:val="0"/>
        <w:autoSpaceDN w:val="0"/>
        <w:adjustRightInd w:val="0"/>
        <w:jc w:val="both"/>
        <w:rPr>
          <w:rFonts w:asciiTheme="minorHAnsi" w:hAnsiTheme="minorHAnsi" w:cstheme="minorHAnsi"/>
          <w:sz w:val="24"/>
          <w:szCs w:val="24"/>
        </w:rPr>
      </w:pPr>
      <w:r w:rsidRPr="00DB5549">
        <w:rPr>
          <w:rFonts w:asciiTheme="minorHAnsi" w:hAnsiTheme="minorHAnsi" w:cstheme="minorHAnsi"/>
          <w:sz w:val="24"/>
          <w:szCs w:val="24"/>
        </w:rPr>
        <w:t>Audio Video Production</w:t>
      </w:r>
    </w:p>
    <w:p w14:paraId="0F41E6D9" w14:textId="16452503" w:rsidR="00CC017D" w:rsidRPr="00DB5549" w:rsidRDefault="00CC017D" w:rsidP="00CC017D">
      <w:pPr>
        <w:pStyle w:val="ListParagraph"/>
        <w:numPr>
          <w:ilvl w:val="0"/>
          <w:numId w:val="37"/>
        </w:numPr>
        <w:autoSpaceDE w:val="0"/>
        <w:autoSpaceDN w:val="0"/>
        <w:adjustRightInd w:val="0"/>
        <w:jc w:val="both"/>
        <w:rPr>
          <w:rFonts w:asciiTheme="minorHAnsi" w:hAnsiTheme="minorHAnsi" w:cstheme="minorHAnsi"/>
          <w:sz w:val="24"/>
          <w:szCs w:val="24"/>
        </w:rPr>
      </w:pPr>
      <w:r w:rsidRPr="00DB5549">
        <w:rPr>
          <w:rFonts w:asciiTheme="minorHAnsi" w:hAnsiTheme="minorHAnsi" w:cstheme="minorHAnsi"/>
          <w:sz w:val="24"/>
          <w:szCs w:val="24"/>
        </w:rPr>
        <w:t>Media Monitoring</w:t>
      </w:r>
    </w:p>
    <w:p w14:paraId="00F8D619" w14:textId="3EC99137" w:rsidR="00CC017D" w:rsidRPr="00DB5549" w:rsidRDefault="00CC017D" w:rsidP="00CC017D">
      <w:pPr>
        <w:pStyle w:val="ListParagraph"/>
        <w:numPr>
          <w:ilvl w:val="0"/>
          <w:numId w:val="37"/>
        </w:numPr>
        <w:autoSpaceDE w:val="0"/>
        <w:autoSpaceDN w:val="0"/>
        <w:adjustRightInd w:val="0"/>
        <w:jc w:val="both"/>
        <w:rPr>
          <w:rFonts w:asciiTheme="minorHAnsi" w:hAnsiTheme="minorHAnsi" w:cstheme="minorHAnsi"/>
          <w:sz w:val="24"/>
          <w:szCs w:val="24"/>
        </w:rPr>
      </w:pPr>
      <w:r w:rsidRPr="00DB5549">
        <w:rPr>
          <w:rFonts w:asciiTheme="minorHAnsi" w:hAnsiTheme="minorHAnsi" w:cstheme="minorHAnsi"/>
          <w:sz w:val="24"/>
          <w:szCs w:val="24"/>
        </w:rPr>
        <w:t>Public Relations</w:t>
      </w:r>
    </w:p>
    <w:p w14:paraId="6038EAD2" w14:textId="5496DB2C" w:rsidR="00CC017D" w:rsidRPr="00DB5549" w:rsidRDefault="00CC017D" w:rsidP="00CC017D">
      <w:pPr>
        <w:pStyle w:val="ListParagraph"/>
        <w:numPr>
          <w:ilvl w:val="0"/>
          <w:numId w:val="37"/>
        </w:numPr>
        <w:autoSpaceDE w:val="0"/>
        <w:autoSpaceDN w:val="0"/>
        <w:adjustRightInd w:val="0"/>
        <w:jc w:val="both"/>
        <w:rPr>
          <w:rFonts w:asciiTheme="minorHAnsi" w:hAnsiTheme="minorHAnsi" w:cstheme="minorHAnsi"/>
          <w:sz w:val="24"/>
          <w:szCs w:val="24"/>
        </w:rPr>
      </w:pPr>
      <w:r w:rsidRPr="00DB5549">
        <w:rPr>
          <w:rFonts w:asciiTheme="minorHAnsi" w:hAnsiTheme="minorHAnsi" w:cstheme="minorHAnsi"/>
          <w:sz w:val="24"/>
          <w:szCs w:val="24"/>
        </w:rPr>
        <w:t>Advertising Campaigns</w:t>
      </w:r>
    </w:p>
    <w:p w14:paraId="07595FD5" w14:textId="438402D6" w:rsidR="00CC017D" w:rsidRPr="00DB5549" w:rsidRDefault="00CC017D" w:rsidP="00CC017D">
      <w:pPr>
        <w:pStyle w:val="ListParagraph"/>
        <w:numPr>
          <w:ilvl w:val="0"/>
          <w:numId w:val="37"/>
        </w:numPr>
        <w:autoSpaceDE w:val="0"/>
        <w:autoSpaceDN w:val="0"/>
        <w:adjustRightInd w:val="0"/>
        <w:jc w:val="both"/>
        <w:rPr>
          <w:rFonts w:asciiTheme="minorHAnsi" w:hAnsiTheme="minorHAnsi" w:cstheme="minorHAnsi"/>
          <w:sz w:val="24"/>
          <w:szCs w:val="24"/>
        </w:rPr>
      </w:pPr>
      <w:r w:rsidRPr="00DB5549">
        <w:rPr>
          <w:rFonts w:asciiTheme="minorHAnsi" w:hAnsiTheme="minorHAnsi" w:cstheme="minorHAnsi"/>
          <w:sz w:val="24"/>
          <w:szCs w:val="24"/>
        </w:rPr>
        <w:t>Event Management</w:t>
      </w:r>
    </w:p>
    <w:p w14:paraId="1CF185BB" w14:textId="577A88E8" w:rsidR="00CC017D" w:rsidRPr="00DB5549" w:rsidRDefault="00CC017D" w:rsidP="00CC017D">
      <w:pPr>
        <w:pStyle w:val="ListParagraph"/>
        <w:numPr>
          <w:ilvl w:val="0"/>
          <w:numId w:val="37"/>
        </w:numPr>
        <w:autoSpaceDE w:val="0"/>
        <w:autoSpaceDN w:val="0"/>
        <w:adjustRightInd w:val="0"/>
        <w:jc w:val="both"/>
        <w:rPr>
          <w:rFonts w:asciiTheme="minorHAnsi" w:hAnsiTheme="minorHAnsi" w:cstheme="minorHAnsi"/>
          <w:sz w:val="24"/>
          <w:szCs w:val="24"/>
        </w:rPr>
      </w:pPr>
      <w:r w:rsidRPr="00DB5549">
        <w:rPr>
          <w:rFonts w:asciiTheme="minorHAnsi" w:hAnsiTheme="minorHAnsi" w:cstheme="minorHAnsi"/>
          <w:sz w:val="24"/>
          <w:szCs w:val="24"/>
        </w:rPr>
        <w:t>Media Briefings</w:t>
      </w:r>
    </w:p>
    <w:p w14:paraId="3164FD9F" w14:textId="77777777" w:rsidR="00201A7D" w:rsidRPr="00DB5549" w:rsidRDefault="00CC017D" w:rsidP="00CC017D">
      <w:pPr>
        <w:pStyle w:val="ListParagraph"/>
        <w:numPr>
          <w:ilvl w:val="0"/>
          <w:numId w:val="37"/>
        </w:numPr>
        <w:autoSpaceDE w:val="0"/>
        <w:autoSpaceDN w:val="0"/>
        <w:adjustRightInd w:val="0"/>
        <w:jc w:val="both"/>
        <w:rPr>
          <w:rFonts w:asciiTheme="minorHAnsi" w:hAnsiTheme="minorHAnsi" w:cstheme="minorHAnsi"/>
          <w:sz w:val="24"/>
          <w:szCs w:val="24"/>
        </w:rPr>
      </w:pPr>
      <w:r w:rsidRPr="00DB5549">
        <w:rPr>
          <w:rFonts w:asciiTheme="minorHAnsi" w:hAnsiTheme="minorHAnsi" w:cstheme="minorHAnsi"/>
          <w:sz w:val="24"/>
          <w:szCs w:val="24"/>
        </w:rPr>
        <w:t>Journalist Meet-ups</w:t>
      </w:r>
    </w:p>
    <w:p w14:paraId="29D08C0C" w14:textId="24AA91DE" w:rsidR="00CC017D" w:rsidRPr="00DB5549" w:rsidRDefault="00201A7D" w:rsidP="00F93E3A">
      <w:pPr>
        <w:pStyle w:val="ListParagraph"/>
        <w:numPr>
          <w:ilvl w:val="0"/>
          <w:numId w:val="37"/>
        </w:numPr>
        <w:autoSpaceDE w:val="0"/>
        <w:autoSpaceDN w:val="0"/>
        <w:adjustRightInd w:val="0"/>
        <w:jc w:val="both"/>
        <w:rPr>
          <w:rFonts w:asciiTheme="minorHAnsi" w:hAnsiTheme="minorHAnsi" w:cstheme="minorHAnsi"/>
          <w:sz w:val="24"/>
          <w:szCs w:val="24"/>
        </w:rPr>
      </w:pPr>
      <w:r w:rsidRPr="00DB5549">
        <w:rPr>
          <w:rFonts w:asciiTheme="minorHAnsi" w:hAnsiTheme="minorHAnsi" w:cstheme="minorHAnsi"/>
          <w:sz w:val="24"/>
          <w:szCs w:val="24"/>
        </w:rPr>
        <w:t xml:space="preserve">Archive Management  </w:t>
      </w:r>
      <w:r w:rsidR="00CC017D" w:rsidRPr="00DB5549">
        <w:rPr>
          <w:rFonts w:asciiTheme="minorHAnsi" w:hAnsiTheme="minorHAnsi" w:cstheme="minorHAnsi"/>
          <w:sz w:val="24"/>
          <w:szCs w:val="24"/>
        </w:rPr>
        <w:t xml:space="preserve"> </w:t>
      </w:r>
    </w:p>
    <w:p w14:paraId="62B5B17D" w14:textId="2DAFC350" w:rsidR="005A7422" w:rsidRPr="005C7D91" w:rsidRDefault="005A7422" w:rsidP="005C7D91">
      <w:pPr>
        <w:pStyle w:val="Title"/>
        <w:numPr>
          <w:ilvl w:val="0"/>
          <w:numId w:val="46"/>
        </w:numPr>
        <w:jc w:val="both"/>
        <w:rPr>
          <w:rFonts w:cstheme="minorHAnsi"/>
          <w:bCs/>
          <w:smallCaps/>
        </w:rPr>
      </w:pPr>
      <w:r w:rsidRPr="005C7D91">
        <w:rPr>
          <w:rFonts w:asciiTheme="minorHAnsi" w:hAnsiTheme="minorHAnsi" w:cstheme="minorHAnsi"/>
          <w:bCs/>
          <w:smallCaps/>
          <w:color w:val="auto"/>
        </w:rPr>
        <w:t>Core Communication Working Group</w:t>
      </w:r>
    </w:p>
    <w:p w14:paraId="2E968742" w14:textId="64F13B75" w:rsidR="005A7422" w:rsidRPr="008844D2" w:rsidRDefault="005A7422" w:rsidP="005A7422">
      <w:pPr>
        <w:jc w:val="both"/>
        <w:rPr>
          <w:rFonts w:cstheme="minorHAnsi"/>
          <w:sz w:val="24"/>
          <w:szCs w:val="24"/>
        </w:rPr>
      </w:pPr>
      <w:r w:rsidRPr="008844D2">
        <w:rPr>
          <w:rFonts w:cstheme="minorHAnsi"/>
          <w:sz w:val="24"/>
          <w:szCs w:val="24"/>
        </w:rPr>
        <w:t xml:space="preserve">To successfully and seamlessly implement the project, Pulse has taken on board a team of experts. </w:t>
      </w:r>
    </w:p>
    <w:p w14:paraId="05519FEC" w14:textId="68DDF562" w:rsidR="005A7422" w:rsidRPr="008844D2" w:rsidRDefault="005A7422" w:rsidP="005A7422">
      <w:pPr>
        <w:jc w:val="both"/>
        <w:rPr>
          <w:rFonts w:cstheme="minorHAnsi"/>
          <w:sz w:val="24"/>
          <w:szCs w:val="24"/>
        </w:rPr>
      </w:pPr>
      <w:r w:rsidRPr="008844D2">
        <w:rPr>
          <w:rFonts w:cstheme="minorHAnsi"/>
          <w:sz w:val="24"/>
          <w:szCs w:val="24"/>
        </w:rPr>
        <w:t xml:space="preserve">Certain experts from various wings will work together for the successful implementation of the Communication Strategy of the PULSE Project. This group of experts, labeled as Core Communication Working Group, will ensure that all the resources are pooled, there is no duplication of efforts, and the material broadcasted has validity and sensitivity for the successful communication of the message. </w:t>
      </w:r>
    </w:p>
    <w:p w14:paraId="30C313AF" w14:textId="415BBC62" w:rsidR="005A7422" w:rsidRPr="008844D2" w:rsidRDefault="005A7422" w:rsidP="005A7422">
      <w:pPr>
        <w:jc w:val="both"/>
        <w:rPr>
          <w:rFonts w:cstheme="minorHAnsi"/>
          <w:sz w:val="24"/>
          <w:szCs w:val="24"/>
        </w:rPr>
      </w:pPr>
      <w:r w:rsidRPr="008844D2">
        <w:rPr>
          <w:rFonts w:cstheme="minorHAnsi"/>
          <w:sz w:val="24"/>
          <w:szCs w:val="24"/>
        </w:rPr>
        <w:lastRenderedPageBreak/>
        <w:t>The Core Communication Working Group will consist of Communication Specialist, Social Media Manager, Social Safeguard Specialist,</w:t>
      </w:r>
      <w:r w:rsidR="00D06CE0">
        <w:rPr>
          <w:rFonts w:cstheme="minorHAnsi"/>
          <w:sz w:val="24"/>
          <w:szCs w:val="24"/>
        </w:rPr>
        <w:t xml:space="preserve"> Environmental Safeguard Specialist,</w:t>
      </w:r>
      <w:r w:rsidRPr="008844D2">
        <w:rPr>
          <w:rFonts w:cstheme="minorHAnsi"/>
          <w:sz w:val="24"/>
          <w:szCs w:val="24"/>
        </w:rPr>
        <w:t xml:space="preserve"> GRM Specialist, and Gender Specialist. </w:t>
      </w:r>
    </w:p>
    <w:p w14:paraId="3EB398CE" w14:textId="261BAAD0" w:rsidR="005A7422" w:rsidRPr="008844D2" w:rsidRDefault="005A7422" w:rsidP="005A7422">
      <w:pPr>
        <w:jc w:val="both"/>
        <w:rPr>
          <w:rFonts w:cstheme="minorHAnsi"/>
          <w:sz w:val="24"/>
          <w:szCs w:val="24"/>
        </w:rPr>
      </w:pPr>
      <w:r w:rsidRPr="008844D2">
        <w:rPr>
          <w:rFonts w:cstheme="minorHAnsi"/>
          <w:sz w:val="24"/>
          <w:szCs w:val="24"/>
        </w:rPr>
        <w:t>The team will have (a) representative(s) from the World Bank, if and when needed, from the partner organizations. The team will also take input from Legal, HR, and GIS specialists as and when needed.</w:t>
      </w:r>
    </w:p>
    <w:p w14:paraId="2E73D279" w14:textId="2CCB5D5D" w:rsidR="005A7422" w:rsidRPr="008844D2" w:rsidRDefault="005A7422" w:rsidP="005A7422">
      <w:pPr>
        <w:jc w:val="both"/>
        <w:rPr>
          <w:rFonts w:cstheme="minorHAnsi"/>
          <w:sz w:val="24"/>
          <w:szCs w:val="24"/>
        </w:rPr>
      </w:pPr>
      <w:r w:rsidRPr="008844D2">
        <w:rPr>
          <w:rFonts w:cstheme="minorHAnsi"/>
          <w:sz w:val="24"/>
          <w:szCs w:val="24"/>
        </w:rPr>
        <w:t xml:space="preserve">The team will deliberate on the strategy that needs to be rolled out. </w:t>
      </w:r>
    </w:p>
    <w:p w14:paraId="36CDFE9C" w14:textId="10C98F68" w:rsidR="005A7422" w:rsidRPr="008844D2" w:rsidRDefault="005A7422" w:rsidP="005A7422">
      <w:pPr>
        <w:jc w:val="both"/>
        <w:rPr>
          <w:rFonts w:cstheme="minorHAnsi"/>
          <w:sz w:val="24"/>
          <w:szCs w:val="24"/>
        </w:rPr>
      </w:pPr>
      <w:r w:rsidRPr="008844D2">
        <w:rPr>
          <w:rFonts w:cstheme="minorHAnsi"/>
          <w:sz w:val="24"/>
          <w:szCs w:val="24"/>
        </w:rPr>
        <w:t xml:space="preserve">After the communication strategy or campaign is devised, it will be reviewed and </w:t>
      </w:r>
      <w:r w:rsidR="00514E85" w:rsidRPr="008844D2">
        <w:rPr>
          <w:rFonts w:cstheme="minorHAnsi"/>
          <w:sz w:val="24"/>
          <w:szCs w:val="24"/>
        </w:rPr>
        <w:t>vetted</w:t>
      </w:r>
      <w:r w:rsidRPr="008844D2">
        <w:rPr>
          <w:rFonts w:cstheme="minorHAnsi"/>
          <w:sz w:val="24"/>
          <w:szCs w:val="24"/>
        </w:rPr>
        <w:t xml:space="preserve"> by the Core Communication Working Group. </w:t>
      </w:r>
    </w:p>
    <w:p w14:paraId="17AD865C" w14:textId="77777777" w:rsidR="005A7422" w:rsidRDefault="005A7422" w:rsidP="005A7422">
      <w:pPr>
        <w:jc w:val="both"/>
        <w:rPr>
          <w:rFonts w:cstheme="minorHAnsi"/>
          <w:sz w:val="24"/>
          <w:szCs w:val="24"/>
        </w:rPr>
      </w:pPr>
      <w:r w:rsidRPr="008844D2">
        <w:rPr>
          <w:rFonts w:cstheme="minorHAnsi"/>
          <w:sz w:val="24"/>
          <w:szCs w:val="24"/>
        </w:rPr>
        <w:t xml:space="preserve">The Group would also ensure that the Communication Strategy is implemented in time and evolves as per the monitoring and Evaluation results. </w:t>
      </w:r>
    </w:p>
    <w:p w14:paraId="1BDCF9BD" w14:textId="77777777" w:rsidR="009B5A65" w:rsidRPr="008844D2" w:rsidRDefault="009B5A65" w:rsidP="005A7422">
      <w:pPr>
        <w:jc w:val="both"/>
        <w:rPr>
          <w:rFonts w:cstheme="minorHAnsi"/>
          <w:sz w:val="24"/>
          <w:szCs w:val="24"/>
        </w:rPr>
      </w:pPr>
    </w:p>
    <w:p w14:paraId="0A4F25F6" w14:textId="77777777" w:rsidR="009B5A65" w:rsidRDefault="009B5A65">
      <w:pPr>
        <w:rPr>
          <w:rFonts w:eastAsiaTheme="majorEastAsia" w:cstheme="minorHAnsi"/>
          <w:bCs/>
          <w:smallCaps/>
          <w:spacing w:val="5"/>
          <w:kern w:val="28"/>
          <w:sz w:val="52"/>
          <w:szCs w:val="52"/>
        </w:rPr>
      </w:pPr>
      <w:r>
        <w:rPr>
          <w:rFonts w:cstheme="minorHAnsi"/>
          <w:bCs/>
          <w:smallCaps/>
        </w:rPr>
        <w:br w:type="page"/>
      </w:r>
    </w:p>
    <w:p w14:paraId="395D2DDC" w14:textId="4AE498D9" w:rsidR="00FA3956" w:rsidRPr="005C7D91" w:rsidRDefault="0036369F" w:rsidP="005C7D91">
      <w:pPr>
        <w:pStyle w:val="Title"/>
        <w:numPr>
          <w:ilvl w:val="0"/>
          <w:numId w:val="46"/>
        </w:numPr>
        <w:jc w:val="both"/>
        <w:rPr>
          <w:rFonts w:cstheme="minorHAnsi"/>
          <w:bCs/>
          <w:smallCaps/>
        </w:rPr>
      </w:pPr>
      <w:r w:rsidRPr="005C7D91">
        <w:rPr>
          <w:rFonts w:asciiTheme="minorHAnsi" w:hAnsiTheme="minorHAnsi" w:cstheme="minorHAnsi"/>
          <w:bCs/>
          <w:smallCaps/>
          <w:color w:val="auto"/>
        </w:rPr>
        <w:lastRenderedPageBreak/>
        <w:t>Monitoring and Evaluation:</w:t>
      </w:r>
      <w:r w:rsidR="00FA3956" w:rsidRPr="005C7D91">
        <w:rPr>
          <w:rFonts w:asciiTheme="minorHAnsi" w:hAnsiTheme="minorHAnsi" w:cstheme="minorHAnsi"/>
          <w:bCs/>
          <w:smallCaps/>
          <w:color w:val="auto"/>
        </w:rPr>
        <w:t xml:space="preserve"> </w:t>
      </w:r>
    </w:p>
    <w:p w14:paraId="060EEA8E" w14:textId="01EF7610" w:rsidR="00002D03" w:rsidRDefault="00FA3956" w:rsidP="009F01A7">
      <w:pPr>
        <w:jc w:val="both"/>
        <w:rPr>
          <w:rFonts w:cstheme="minorHAnsi"/>
          <w:sz w:val="24"/>
          <w:szCs w:val="24"/>
        </w:rPr>
      </w:pPr>
      <w:r w:rsidRPr="00862B3D">
        <w:rPr>
          <w:rFonts w:cstheme="minorHAnsi"/>
          <w:sz w:val="24"/>
          <w:szCs w:val="24"/>
        </w:rPr>
        <w:t>T</w:t>
      </w:r>
      <w:r w:rsidR="0036369F" w:rsidRPr="00862B3D">
        <w:rPr>
          <w:rFonts w:cstheme="minorHAnsi"/>
          <w:sz w:val="24"/>
          <w:szCs w:val="24"/>
        </w:rPr>
        <w:t xml:space="preserve">he Communication Strategy will be reviewed on a quarterly basis. The evidence-based tools will be put to use to measure the success of the strategy and to plan further improvements. A report will be generated and shared with the stakeholders on a quarter-a-year basis. </w:t>
      </w:r>
    </w:p>
    <w:p w14:paraId="501632E5" w14:textId="7F221022" w:rsidR="00E5385E" w:rsidRPr="005C7D91" w:rsidRDefault="008844D2" w:rsidP="005C7D91">
      <w:pPr>
        <w:pStyle w:val="Title"/>
        <w:numPr>
          <w:ilvl w:val="0"/>
          <w:numId w:val="46"/>
        </w:numPr>
        <w:jc w:val="both"/>
        <w:rPr>
          <w:bCs/>
        </w:rPr>
      </w:pPr>
      <w:r w:rsidRPr="005C7D91">
        <w:rPr>
          <w:rFonts w:asciiTheme="minorHAnsi" w:hAnsiTheme="minorHAnsi" w:cstheme="minorHAnsi"/>
          <w:bCs/>
          <w:smallCaps/>
          <w:color w:val="auto"/>
        </w:rPr>
        <w:t>Printed Materials</w:t>
      </w:r>
      <w:r w:rsidRPr="005C7D91">
        <w:rPr>
          <w:bCs/>
          <w:color w:val="auto"/>
        </w:rPr>
        <w:t>:</w:t>
      </w:r>
    </w:p>
    <w:p w14:paraId="7EAB54CD" w14:textId="77777777" w:rsidR="00E5385E" w:rsidRPr="00862B3D" w:rsidRDefault="00E5385E" w:rsidP="00EE5D3D">
      <w:pPr>
        <w:autoSpaceDE w:val="0"/>
        <w:autoSpaceDN w:val="0"/>
        <w:adjustRightInd w:val="0"/>
        <w:spacing w:line="240" w:lineRule="auto"/>
        <w:jc w:val="both"/>
        <w:rPr>
          <w:rFonts w:cstheme="minorHAnsi"/>
          <w:sz w:val="24"/>
          <w:szCs w:val="24"/>
        </w:rPr>
      </w:pPr>
      <w:r w:rsidRPr="00800C9C">
        <w:rPr>
          <w:rFonts w:cstheme="minorHAnsi"/>
          <w:sz w:val="24"/>
          <w:szCs w:val="24"/>
        </w:rPr>
        <w:t>The following printed materials will be developed and used as part of regular project communications: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2"/>
        <w:gridCol w:w="6548"/>
      </w:tblGrid>
      <w:tr w:rsidR="009D0EB7" w:rsidRPr="00862B3D" w14:paraId="15AA1406" w14:textId="77777777" w:rsidTr="008A442C">
        <w:tc>
          <w:tcPr>
            <w:tcW w:w="2472" w:type="pct"/>
            <w:shd w:val="pct25" w:color="auto" w:fill="auto"/>
          </w:tcPr>
          <w:p w14:paraId="0DE145F8" w14:textId="77777777" w:rsidR="00E5385E" w:rsidRPr="00862B3D" w:rsidRDefault="00E5385E" w:rsidP="004B00E3">
            <w:pPr>
              <w:autoSpaceDE w:val="0"/>
              <w:autoSpaceDN w:val="0"/>
              <w:adjustRightInd w:val="0"/>
              <w:ind w:left="90"/>
              <w:jc w:val="both"/>
              <w:rPr>
                <w:rFonts w:cstheme="minorHAnsi"/>
                <w:b/>
                <w:sz w:val="24"/>
                <w:szCs w:val="24"/>
              </w:rPr>
            </w:pPr>
            <w:r w:rsidRPr="00862B3D">
              <w:rPr>
                <w:rFonts w:cstheme="minorHAnsi"/>
                <w:b/>
                <w:sz w:val="24"/>
                <w:szCs w:val="24"/>
              </w:rPr>
              <w:t>Printed Materials</w:t>
            </w:r>
          </w:p>
        </w:tc>
        <w:tc>
          <w:tcPr>
            <w:tcW w:w="2528" w:type="pct"/>
            <w:shd w:val="pct25" w:color="auto" w:fill="auto"/>
          </w:tcPr>
          <w:p w14:paraId="1645FA90" w14:textId="77777777" w:rsidR="00E5385E" w:rsidRPr="00862B3D" w:rsidRDefault="00E5385E" w:rsidP="004B00E3">
            <w:pPr>
              <w:autoSpaceDE w:val="0"/>
              <w:autoSpaceDN w:val="0"/>
              <w:adjustRightInd w:val="0"/>
              <w:jc w:val="both"/>
              <w:rPr>
                <w:rFonts w:cstheme="minorHAnsi"/>
                <w:b/>
                <w:sz w:val="24"/>
                <w:szCs w:val="24"/>
              </w:rPr>
            </w:pPr>
            <w:r w:rsidRPr="00862B3D">
              <w:rPr>
                <w:rFonts w:cstheme="minorHAnsi"/>
                <w:b/>
                <w:sz w:val="24"/>
                <w:szCs w:val="24"/>
              </w:rPr>
              <w:t>Audience</w:t>
            </w:r>
          </w:p>
        </w:tc>
      </w:tr>
      <w:tr w:rsidR="009D0EB7" w:rsidRPr="00862B3D" w14:paraId="5072DB46" w14:textId="77777777" w:rsidTr="008A442C">
        <w:tc>
          <w:tcPr>
            <w:tcW w:w="2472" w:type="pct"/>
          </w:tcPr>
          <w:p w14:paraId="71F514E4" w14:textId="1CB58825" w:rsidR="00E5385E" w:rsidRPr="00862B3D" w:rsidRDefault="00E5385E" w:rsidP="00D74DA7">
            <w:pPr>
              <w:autoSpaceDE w:val="0"/>
              <w:autoSpaceDN w:val="0"/>
              <w:adjustRightInd w:val="0"/>
              <w:ind w:left="90"/>
              <w:jc w:val="both"/>
              <w:rPr>
                <w:rFonts w:cstheme="minorHAnsi"/>
                <w:sz w:val="24"/>
                <w:szCs w:val="24"/>
              </w:rPr>
            </w:pPr>
            <w:r w:rsidRPr="00862B3D">
              <w:rPr>
                <w:rFonts w:cstheme="minorHAnsi"/>
                <w:sz w:val="24"/>
                <w:szCs w:val="24"/>
              </w:rPr>
              <w:t>Success stories</w:t>
            </w:r>
          </w:p>
        </w:tc>
        <w:tc>
          <w:tcPr>
            <w:tcW w:w="2528" w:type="pct"/>
          </w:tcPr>
          <w:p w14:paraId="622F6CEE" w14:textId="77777777" w:rsidR="00E5385E" w:rsidRPr="00862B3D" w:rsidRDefault="008408DD" w:rsidP="004B00E3">
            <w:pPr>
              <w:autoSpaceDE w:val="0"/>
              <w:autoSpaceDN w:val="0"/>
              <w:adjustRightInd w:val="0"/>
              <w:jc w:val="both"/>
              <w:rPr>
                <w:rFonts w:cstheme="minorHAnsi"/>
                <w:sz w:val="24"/>
                <w:szCs w:val="24"/>
              </w:rPr>
            </w:pPr>
            <w:r w:rsidRPr="00862B3D">
              <w:rPr>
                <w:rFonts w:cstheme="minorHAnsi"/>
                <w:sz w:val="24"/>
                <w:szCs w:val="24"/>
              </w:rPr>
              <w:t>World</w:t>
            </w:r>
            <w:r w:rsidR="001467FB" w:rsidRPr="00862B3D">
              <w:rPr>
                <w:rFonts w:cstheme="minorHAnsi"/>
                <w:sz w:val="24"/>
                <w:szCs w:val="24"/>
              </w:rPr>
              <w:t xml:space="preserve"> Bank, Government of Punjab</w:t>
            </w:r>
          </w:p>
        </w:tc>
      </w:tr>
      <w:tr w:rsidR="009D0EB7" w:rsidRPr="00862B3D" w14:paraId="4D6EEE19" w14:textId="77777777" w:rsidTr="008A442C">
        <w:tc>
          <w:tcPr>
            <w:tcW w:w="2472" w:type="pct"/>
          </w:tcPr>
          <w:p w14:paraId="6152ED16" w14:textId="77777777" w:rsidR="00E5385E" w:rsidRPr="00862B3D" w:rsidRDefault="00E5385E" w:rsidP="004B00E3">
            <w:pPr>
              <w:autoSpaceDE w:val="0"/>
              <w:autoSpaceDN w:val="0"/>
              <w:adjustRightInd w:val="0"/>
              <w:ind w:left="90"/>
              <w:jc w:val="both"/>
              <w:rPr>
                <w:rFonts w:cstheme="minorHAnsi"/>
                <w:sz w:val="24"/>
                <w:szCs w:val="24"/>
              </w:rPr>
            </w:pPr>
            <w:r w:rsidRPr="00862B3D">
              <w:rPr>
                <w:rFonts w:cstheme="minorHAnsi"/>
                <w:sz w:val="24"/>
                <w:szCs w:val="24"/>
              </w:rPr>
              <w:t>Folders, brochures, leaflets, MS PowerPoint presentations, posters, other educational and promotional material</w:t>
            </w:r>
            <w:r w:rsidR="00D42F22" w:rsidRPr="00862B3D">
              <w:rPr>
                <w:rFonts w:cstheme="minorHAnsi"/>
                <w:sz w:val="24"/>
                <w:szCs w:val="24"/>
              </w:rPr>
              <w:t>, stationary design</w:t>
            </w:r>
          </w:p>
        </w:tc>
        <w:tc>
          <w:tcPr>
            <w:tcW w:w="2528" w:type="pct"/>
          </w:tcPr>
          <w:p w14:paraId="455E4AF8" w14:textId="26CD2B5B" w:rsidR="00E5385E" w:rsidRPr="00862B3D" w:rsidRDefault="007A1AD3" w:rsidP="008408DD">
            <w:pPr>
              <w:autoSpaceDE w:val="0"/>
              <w:autoSpaceDN w:val="0"/>
              <w:adjustRightInd w:val="0"/>
              <w:jc w:val="both"/>
              <w:rPr>
                <w:rFonts w:cstheme="minorHAnsi"/>
                <w:sz w:val="24"/>
                <w:szCs w:val="24"/>
              </w:rPr>
            </w:pPr>
            <w:r w:rsidRPr="00862B3D">
              <w:rPr>
                <w:rFonts w:cstheme="minorHAnsi"/>
                <w:sz w:val="24"/>
                <w:szCs w:val="24"/>
              </w:rPr>
              <w:t xml:space="preserve">PMU, </w:t>
            </w:r>
            <w:r w:rsidR="008408DD" w:rsidRPr="00862B3D">
              <w:rPr>
                <w:rFonts w:cstheme="minorHAnsi"/>
                <w:sz w:val="24"/>
                <w:szCs w:val="24"/>
              </w:rPr>
              <w:t>PIU</w:t>
            </w:r>
            <w:r w:rsidRPr="00862B3D">
              <w:rPr>
                <w:rFonts w:cstheme="minorHAnsi"/>
                <w:sz w:val="24"/>
                <w:szCs w:val="24"/>
              </w:rPr>
              <w:t xml:space="preserve">, </w:t>
            </w:r>
            <w:r w:rsidR="009F01A7" w:rsidRPr="00862B3D">
              <w:rPr>
                <w:rFonts w:cstheme="minorHAnsi"/>
                <w:sz w:val="24"/>
                <w:szCs w:val="24"/>
              </w:rPr>
              <w:t>Stakeholders, General</w:t>
            </w:r>
            <w:r w:rsidR="001467FB" w:rsidRPr="00862B3D">
              <w:rPr>
                <w:rFonts w:cstheme="minorHAnsi"/>
                <w:sz w:val="24"/>
                <w:szCs w:val="24"/>
              </w:rPr>
              <w:t xml:space="preserve"> Public</w:t>
            </w:r>
          </w:p>
        </w:tc>
      </w:tr>
      <w:tr w:rsidR="009D0EB7" w:rsidRPr="00862B3D" w14:paraId="663CE30A" w14:textId="77777777" w:rsidTr="008A442C">
        <w:tc>
          <w:tcPr>
            <w:tcW w:w="2472" w:type="pct"/>
          </w:tcPr>
          <w:p w14:paraId="33B12567" w14:textId="77777777" w:rsidR="00E5385E" w:rsidRPr="00862B3D" w:rsidRDefault="00E5385E" w:rsidP="004B00E3">
            <w:pPr>
              <w:autoSpaceDE w:val="0"/>
              <w:autoSpaceDN w:val="0"/>
              <w:adjustRightInd w:val="0"/>
              <w:ind w:left="90"/>
              <w:jc w:val="both"/>
              <w:rPr>
                <w:rFonts w:cstheme="minorHAnsi"/>
                <w:sz w:val="24"/>
                <w:szCs w:val="24"/>
              </w:rPr>
            </w:pPr>
            <w:r w:rsidRPr="00862B3D">
              <w:rPr>
                <w:rFonts w:cstheme="minorHAnsi"/>
                <w:sz w:val="24"/>
                <w:szCs w:val="24"/>
              </w:rPr>
              <w:t>Training and extension materials</w:t>
            </w:r>
          </w:p>
          <w:p w14:paraId="2DF49E9C" w14:textId="77777777" w:rsidR="00E5385E" w:rsidRPr="00862B3D" w:rsidRDefault="00E5385E" w:rsidP="004B00E3">
            <w:pPr>
              <w:autoSpaceDE w:val="0"/>
              <w:autoSpaceDN w:val="0"/>
              <w:adjustRightInd w:val="0"/>
              <w:ind w:left="90"/>
              <w:jc w:val="both"/>
              <w:rPr>
                <w:rFonts w:cstheme="minorHAnsi"/>
                <w:sz w:val="24"/>
                <w:szCs w:val="24"/>
              </w:rPr>
            </w:pPr>
            <w:r w:rsidRPr="00862B3D">
              <w:rPr>
                <w:rFonts w:cstheme="minorHAnsi"/>
                <w:sz w:val="24"/>
                <w:szCs w:val="24"/>
              </w:rPr>
              <w:t>Banners and signage</w:t>
            </w:r>
          </w:p>
        </w:tc>
        <w:tc>
          <w:tcPr>
            <w:tcW w:w="2528" w:type="pct"/>
          </w:tcPr>
          <w:p w14:paraId="1C75975F" w14:textId="77777777" w:rsidR="00E5385E" w:rsidRPr="00862B3D" w:rsidRDefault="00E5385E" w:rsidP="004B00E3">
            <w:pPr>
              <w:autoSpaceDE w:val="0"/>
              <w:autoSpaceDN w:val="0"/>
              <w:adjustRightInd w:val="0"/>
              <w:jc w:val="both"/>
              <w:rPr>
                <w:rFonts w:cstheme="minorHAnsi"/>
                <w:sz w:val="24"/>
                <w:szCs w:val="24"/>
              </w:rPr>
            </w:pPr>
            <w:r w:rsidRPr="00862B3D">
              <w:rPr>
                <w:rFonts w:cstheme="minorHAnsi"/>
                <w:sz w:val="24"/>
                <w:szCs w:val="24"/>
              </w:rPr>
              <w:t>Beneficiaries</w:t>
            </w:r>
          </w:p>
        </w:tc>
      </w:tr>
      <w:tr w:rsidR="00E5385E" w:rsidRPr="00862B3D" w14:paraId="736FDFB2" w14:textId="77777777" w:rsidTr="008A442C">
        <w:tc>
          <w:tcPr>
            <w:tcW w:w="2472" w:type="pct"/>
          </w:tcPr>
          <w:p w14:paraId="48DED411" w14:textId="77777777" w:rsidR="00E5385E" w:rsidRPr="00862B3D" w:rsidRDefault="00E5385E" w:rsidP="004B00E3">
            <w:pPr>
              <w:autoSpaceDE w:val="0"/>
              <w:autoSpaceDN w:val="0"/>
              <w:adjustRightInd w:val="0"/>
              <w:ind w:left="90"/>
              <w:jc w:val="both"/>
              <w:rPr>
                <w:rFonts w:cstheme="minorHAnsi"/>
                <w:sz w:val="24"/>
                <w:szCs w:val="24"/>
              </w:rPr>
            </w:pPr>
            <w:r w:rsidRPr="00862B3D">
              <w:rPr>
                <w:rFonts w:cstheme="minorHAnsi"/>
                <w:sz w:val="24"/>
                <w:szCs w:val="24"/>
              </w:rPr>
              <w:t>Paid advertisements</w:t>
            </w:r>
          </w:p>
          <w:p w14:paraId="277A7D6C" w14:textId="77777777" w:rsidR="00E5385E" w:rsidRPr="00862B3D" w:rsidRDefault="00E5385E" w:rsidP="004B00E3">
            <w:pPr>
              <w:autoSpaceDE w:val="0"/>
              <w:autoSpaceDN w:val="0"/>
              <w:adjustRightInd w:val="0"/>
              <w:ind w:left="90"/>
              <w:jc w:val="both"/>
              <w:rPr>
                <w:rFonts w:cstheme="minorHAnsi"/>
                <w:sz w:val="24"/>
                <w:szCs w:val="24"/>
              </w:rPr>
            </w:pPr>
            <w:r w:rsidRPr="00862B3D">
              <w:rPr>
                <w:rFonts w:cstheme="minorHAnsi"/>
                <w:sz w:val="24"/>
                <w:szCs w:val="24"/>
              </w:rPr>
              <w:t>Press releases, fact sheets, and media advisories</w:t>
            </w:r>
          </w:p>
        </w:tc>
        <w:tc>
          <w:tcPr>
            <w:tcW w:w="2528" w:type="pct"/>
          </w:tcPr>
          <w:p w14:paraId="212A6BA2" w14:textId="77777777" w:rsidR="00E5385E" w:rsidRPr="00862B3D" w:rsidRDefault="00E5385E" w:rsidP="004B00E3">
            <w:pPr>
              <w:autoSpaceDE w:val="0"/>
              <w:autoSpaceDN w:val="0"/>
              <w:adjustRightInd w:val="0"/>
              <w:jc w:val="both"/>
              <w:rPr>
                <w:rFonts w:cstheme="minorHAnsi"/>
                <w:sz w:val="24"/>
                <w:szCs w:val="24"/>
              </w:rPr>
            </w:pPr>
            <w:r w:rsidRPr="00862B3D">
              <w:rPr>
                <w:rFonts w:cstheme="minorHAnsi"/>
                <w:sz w:val="24"/>
                <w:szCs w:val="24"/>
              </w:rPr>
              <w:t xml:space="preserve">General </w:t>
            </w:r>
            <w:r w:rsidR="00571CDF" w:rsidRPr="00862B3D">
              <w:rPr>
                <w:rFonts w:cstheme="minorHAnsi"/>
                <w:sz w:val="24"/>
                <w:szCs w:val="24"/>
              </w:rPr>
              <w:t>P</w:t>
            </w:r>
            <w:r w:rsidRPr="00862B3D">
              <w:rPr>
                <w:rFonts w:cstheme="minorHAnsi"/>
                <w:sz w:val="24"/>
                <w:szCs w:val="24"/>
              </w:rPr>
              <w:t>ublic</w:t>
            </w:r>
            <w:r w:rsidR="001467FB" w:rsidRPr="00862B3D">
              <w:rPr>
                <w:rFonts w:cstheme="minorHAnsi"/>
                <w:sz w:val="24"/>
                <w:szCs w:val="24"/>
              </w:rPr>
              <w:t>/Citizens</w:t>
            </w:r>
          </w:p>
        </w:tc>
      </w:tr>
    </w:tbl>
    <w:p w14:paraId="5AFC357A" w14:textId="77777777" w:rsidR="005D0376" w:rsidRDefault="005D0376" w:rsidP="004B00E3">
      <w:pPr>
        <w:pStyle w:val="Title"/>
        <w:jc w:val="both"/>
        <w:rPr>
          <w:rFonts w:asciiTheme="minorHAnsi" w:hAnsiTheme="minorHAnsi" w:cstheme="minorHAnsi"/>
          <w:bCs/>
          <w:smallCaps/>
          <w:color w:val="auto"/>
        </w:rPr>
      </w:pPr>
    </w:p>
    <w:p w14:paraId="2F613B26" w14:textId="7C24A8E4" w:rsidR="002206A1" w:rsidRPr="00800C9C" w:rsidRDefault="00800C9C" w:rsidP="004B00E3">
      <w:pPr>
        <w:pStyle w:val="Title"/>
        <w:jc w:val="both"/>
        <w:rPr>
          <w:rFonts w:asciiTheme="minorHAnsi" w:hAnsiTheme="minorHAnsi" w:cstheme="minorHAnsi"/>
          <w:bCs/>
          <w:smallCaps/>
          <w:color w:val="auto"/>
        </w:rPr>
      </w:pPr>
      <w:r w:rsidRPr="00800C9C">
        <w:rPr>
          <w:rFonts w:asciiTheme="minorHAnsi" w:hAnsiTheme="minorHAnsi" w:cstheme="minorHAnsi"/>
          <w:bCs/>
          <w:smallCaps/>
          <w:color w:val="auto"/>
        </w:rPr>
        <w:lastRenderedPageBreak/>
        <w:t>1</w:t>
      </w:r>
      <w:r w:rsidR="009B5A65">
        <w:rPr>
          <w:rFonts w:asciiTheme="minorHAnsi" w:hAnsiTheme="minorHAnsi" w:cstheme="minorHAnsi"/>
          <w:bCs/>
          <w:smallCaps/>
          <w:color w:val="auto"/>
        </w:rPr>
        <w:t>3</w:t>
      </w:r>
      <w:r w:rsidRPr="00800C9C">
        <w:rPr>
          <w:rFonts w:asciiTheme="minorHAnsi" w:hAnsiTheme="minorHAnsi" w:cstheme="minorHAnsi"/>
          <w:bCs/>
          <w:smallCaps/>
          <w:color w:val="auto"/>
        </w:rPr>
        <w:t xml:space="preserve">. </w:t>
      </w:r>
      <w:r w:rsidR="00EF5E30" w:rsidRPr="00800C9C">
        <w:rPr>
          <w:rFonts w:asciiTheme="minorHAnsi" w:hAnsiTheme="minorHAnsi" w:cstheme="minorHAnsi"/>
          <w:bCs/>
          <w:smallCaps/>
          <w:color w:val="auto"/>
        </w:rPr>
        <w:t xml:space="preserve">Tentative </w:t>
      </w:r>
      <w:r w:rsidR="0079323D" w:rsidRPr="00800C9C">
        <w:rPr>
          <w:rFonts w:asciiTheme="minorHAnsi" w:hAnsiTheme="minorHAnsi" w:cstheme="minorHAnsi"/>
          <w:bCs/>
          <w:smallCaps/>
          <w:color w:val="auto"/>
        </w:rPr>
        <w:t>Communications Plan</w:t>
      </w:r>
    </w:p>
    <w:tbl>
      <w:tblPr>
        <w:tblStyle w:val="TableGrid1"/>
        <w:tblW w:w="12955" w:type="dxa"/>
        <w:tblLook w:val="04A0" w:firstRow="1" w:lastRow="0" w:firstColumn="1" w:lastColumn="0" w:noHBand="0" w:noVBand="1"/>
      </w:tblPr>
      <w:tblGrid>
        <w:gridCol w:w="514"/>
        <w:gridCol w:w="677"/>
        <w:gridCol w:w="677"/>
        <w:gridCol w:w="1515"/>
        <w:gridCol w:w="72"/>
        <w:gridCol w:w="1575"/>
        <w:gridCol w:w="1166"/>
        <w:gridCol w:w="867"/>
        <w:gridCol w:w="1166"/>
        <w:gridCol w:w="260"/>
        <w:gridCol w:w="867"/>
        <w:gridCol w:w="3599"/>
      </w:tblGrid>
      <w:tr w:rsidR="006A6A20" w:rsidRPr="00862B3D" w14:paraId="59843E19" w14:textId="77777777" w:rsidTr="005C7D91">
        <w:tc>
          <w:tcPr>
            <w:tcW w:w="0" w:type="auto"/>
            <w:shd w:val="clear" w:color="auto" w:fill="D9D9D9" w:themeFill="background1" w:themeFillShade="D9"/>
            <w:vAlign w:val="center"/>
          </w:tcPr>
          <w:p w14:paraId="59062A17" w14:textId="7D0EF942" w:rsidR="00D45CC7" w:rsidRPr="00862B3D" w:rsidRDefault="00D45CC7" w:rsidP="005C7D91">
            <w:pPr>
              <w:jc w:val="left"/>
              <w:rPr>
                <w:rFonts w:cstheme="minorHAnsi"/>
                <w:sz w:val="24"/>
                <w:szCs w:val="24"/>
              </w:rPr>
            </w:pPr>
            <w:r w:rsidRPr="00862B3D">
              <w:rPr>
                <w:rFonts w:cstheme="minorHAnsi"/>
                <w:b/>
                <w:sz w:val="24"/>
                <w:szCs w:val="24"/>
              </w:rPr>
              <w:t>S.#</w:t>
            </w:r>
          </w:p>
        </w:tc>
        <w:tc>
          <w:tcPr>
            <w:tcW w:w="1576" w:type="dxa"/>
            <w:gridSpan w:val="2"/>
            <w:shd w:val="clear" w:color="auto" w:fill="D9D9D9" w:themeFill="background1" w:themeFillShade="D9"/>
            <w:vAlign w:val="center"/>
          </w:tcPr>
          <w:p w14:paraId="5C89A6EB" w14:textId="427D5761" w:rsidR="00D45CC7" w:rsidRPr="00862B3D" w:rsidRDefault="00D45CC7" w:rsidP="005C7D91">
            <w:pPr>
              <w:jc w:val="left"/>
              <w:rPr>
                <w:rFonts w:cstheme="minorHAnsi"/>
                <w:sz w:val="24"/>
                <w:szCs w:val="24"/>
              </w:rPr>
            </w:pPr>
            <w:r w:rsidRPr="00862B3D">
              <w:rPr>
                <w:rFonts w:cstheme="minorHAnsi"/>
                <w:b/>
                <w:sz w:val="24"/>
                <w:szCs w:val="24"/>
              </w:rPr>
              <w:t>Activity / Deliverable</w:t>
            </w:r>
          </w:p>
        </w:tc>
        <w:tc>
          <w:tcPr>
            <w:tcW w:w="1650" w:type="dxa"/>
            <w:gridSpan w:val="2"/>
            <w:shd w:val="clear" w:color="auto" w:fill="D9D9D9" w:themeFill="background1" w:themeFillShade="D9"/>
            <w:vAlign w:val="center"/>
          </w:tcPr>
          <w:p w14:paraId="27D57B29" w14:textId="5D8E0E8F" w:rsidR="00D45CC7" w:rsidRPr="00862B3D" w:rsidRDefault="00D45CC7" w:rsidP="005C7D91">
            <w:pPr>
              <w:jc w:val="left"/>
              <w:rPr>
                <w:rFonts w:cstheme="minorHAnsi"/>
                <w:sz w:val="24"/>
                <w:szCs w:val="24"/>
              </w:rPr>
            </w:pPr>
            <w:r w:rsidRPr="00862B3D">
              <w:rPr>
                <w:rFonts w:cstheme="minorHAnsi"/>
                <w:b/>
                <w:sz w:val="24"/>
                <w:szCs w:val="24"/>
              </w:rPr>
              <w:t># of Deliverables</w:t>
            </w:r>
          </w:p>
        </w:tc>
        <w:tc>
          <w:tcPr>
            <w:tcW w:w="1166" w:type="dxa"/>
            <w:shd w:val="clear" w:color="auto" w:fill="D9D9D9" w:themeFill="background1" w:themeFillShade="D9"/>
            <w:vAlign w:val="center"/>
          </w:tcPr>
          <w:p w14:paraId="43E29C0D" w14:textId="2DD17A7D" w:rsidR="00D45CC7" w:rsidRPr="00862B3D" w:rsidRDefault="00D45CC7" w:rsidP="005C7D91">
            <w:pPr>
              <w:jc w:val="left"/>
              <w:rPr>
                <w:rFonts w:cstheme="minorHAnsi"/>
                <w:sz w:val="24"/>
                <w:szCs w:val="24"/>
              </w:rPr>
            </w:pPr>
            <w:r w:rsidRPr="00862B3D">
              <w:rPr>
                <w:rFonts w:cstheme="minorHAnsi"/>
                <w:b/>
                <w:sz w:val="24"/>
                <w:szCs w:val="24"/>
              </w:rPr>
              <w:t>Proposed Date</w:t>
            </w:r>
          </w:p>
        </w:tc>
        <w:tc>
          <w:tcPr>
            <w:tcW w:w="2033" w:type="dxa"/>
            <w:gridSpan w:val="2"/>
            <w:shd w:val="clear" w:color="auto" w:fill="D9D9D9" w:themeFill="background1" w:themeFillShade="D9"/>
            <w:vAlign w:val="center"/>
          </w:tcPr>
          <w:p w14:paraId="6789757D" w14:textId="5854CE86" w:rsidR="00D45CC7" w:rsidRPr="00862B3D" w:rsidRDefault="00D45CC7" w:rsidP="005C7D91">
            <w:pPr>
              <w:jc w:val="left"/>
              <w:rPr>
                <w:rFonts w:cstheme="minorHAnsi"/>
                <w:sz w:val="24"/>
                <w:szCs w:val="24"/>
              </w:rPr>
            </w:pPr>
            <w:r w:rsidRPr="00862B3D">
              <w:rPr>
                <w:rFonts w:cstheme="minorHAnsi"/>
                <w:b/>
                <w:sz w:val="24"/>
                <w:szCs w:val="24"/>
              </w:rPr>
              <w:t>Description / Explanation</w:t>
            </w:r>
          </w:p>
        </w:tc>
        <w:tc>
          <w:tcPr>
            <w:tcW w:w="1426" w:type="dxa"/>
            <w:gridSpan w:val="2"/>
            <w:shd w:val="clear" w:color="auto" w:fill="D9D9D9" w:themeFill="background1" w:themeFillShade="D9"/>
            <w:vAlign w:val="center"/>
          </w:tcPr>
          <w:p w14:paraId="1F6D234A" w14:textId="4883BE99" w:rsidR="00D45CC7" w:rsidRPr="00862B3D" w:rsidRDefault="00D45CC7" w:rsidP="005C7D91">
            <w:pPr>
              <w:jc w:val="left"/>
              <w:rPr>
                <w:rFonts w:cstheme="minorHAnsi"/>
                <w:sz w:val="24"/>
                <w:szCs w:val="24"/>
              </w:rPr>
            </w:pPr>
            <w:r w:rsidRPr="00862B3D">
              <w:rPr>
                <w:rFonts w:cstheme="minorHAnsi"/>
                <w:b/>
                <w:sz w:val="24"/>
                <w:szCs w:val="24"/>
              </w:rPr>
              <w:t xml:space="preserve">Budget </w:t>
            </w:r>
          </w:p>
        </w:tc>
        <w:tc>
          <w:tcPr>
            <w:tcW w:w="4590" w:type="dxa"/>
            <w:gridSpan w:val="2"/>
            <w:shd w:val="clear" w:color="auto" w:fill="D9D9D9" w:themeFill="background1" w:themeFillShade="D9"/>
            <w:vAlign w:val="center"/>
          </w:tcPr>
          <w:p w14:paraId="38EF906B" w14:textId="0133DE36" w:rsidR="00D45CC7" w:rsidRPr="00862B3D" w:rsidRDefault="00D45CC7" w:rsidP="005C7D91">
            <w:pPr>
              <w:jc w:val="left"/>
              <w:rPr>
                <w:rFonts w:cstheme="minorHAnsi"/>
                <w:sz w:val="24"/>
                <w:szCs w:val="24"/>
              </w:rPr>
            </w:pPr>
            <w:r w:rsidRPr="00862B3D">
              <w:rPr>
                <w:rFonts w:cstheme="minorHAnsi"/>
                <w:b/>
                <w:sz w:val="24"/>
                <w:szCs w:val="24"/>
              </w:rPr>
              <w:t>Responsible / Focal Person</w:t>
            </w:r>
          </w:p>
        </w:tc>
      </w:tr>
      <w:tr w:rsidR="006A6A20" w:rsidRPr="00862B3D" w14:paraId="4E1A5E32" w14:textId="77777777" w:rsidTr="005C7D91">
        <w:tc>
          <w:tcPr>
            <w:tcW w:w="0" w:type="auto"/>
            <w:gridSpan w:val="2"/>
          </w:tcPr>
          <w:p w14:paraId="64A66C3C"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1</w:t>
            </w:r>
          </w:p>
        </w:tc>
        <w:tc>
          <w:tcPr>
            <w:tcW w:w="1576" w:type="dxa"/>
            <w:gridSpan w:val="2"/>
          </w:tcPr>
          <w:p w14:paraId="29C3D61C" w14:textId="77777777"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Press Release</w:t>
            </w:r>
          </w:p>
        </w:tc>
        <w:tc>
          <w:tcPr>
            <w:tcW w:w="1650" w:type="dxa"/>
            <w:gridSpan w:val="2"/>
          </w:tcPr>
          <w:p w14:paraId="011B2E87" w14:textId="16262D34"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 xml:space="preserve">Minimum </w:t>
            </w:r>
            <w:r w:rsidR="00DA3475">
              <w:rPr>
                <w:rFonts w:asciiTheme="minorHAnsi" w:hAnsiTheme="minorHAnsi" w:cstheme="minorHAnsi"/>
                <w:sz w:val="24"/>
                <w:szCs w:val="24"/>
              </w:rPr>
              <w:t>24</w:t>
            </w:r>
            <w:r w:rsidRPr="00862B3D">
              <w:rPr>
                <w:rFonts w:asciiTheme="minorHAnsi" w:hAnsiTheme="minorHAnsi" w:cstheme="minorHAnsi"/>
                <w:sz w:val="24"/>
                <w:szCs w:val="24"/>
              </w:rPr>
              <w:t xml:space="preserve"> per year </w:t>
            </w:r>
          </w:p>
          <w:p w14:paraId="0AD48ECB" w14:textId="77777777" w:rsidR="00D45CC7" w:rsidRPr="00862B3D" w:rsidRDefault="00D45CC7" w:rsidP="00D45CC7">
            <w:pPr>
              <w:jc w:val="both"/>
              <w:rPr>
                <w:rFonts w:asciiTheme="minorHAnsi" w:hAnsiTheme="minorHAnsi" w:cstheme="minorHAnsi"/>
                <w:sz w:val="24"/>
                <w:szCs w:val="24"/>
              </w:rPr>
            </w:pPr>
          </w:p>
        </w:tc>
        <w:tc>
          <w:tcPr>
            <w:tcW w:w="1166" w:type="dxa"/>
          </w:tcPr>
          <w:p w14:paraId="40B70182" w14:textId="3AA2987D"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033" w:type="dxa"/>
            <w:gridSpan w:val="2"/>
          </w:tcPr>
          <w:p w14:paraId="47C1BB8B" w14:textId="77777777" w:rsidR="00D45CC7" w:rsidRPr="00862B3D" w:rsidRDefault="00D45CC7" w:rsidP="00D45CC7">
            <w:pPr>
              <w:jc w:val="both"/>
              <w:rPr>
                <w:rFonts w:asciiTheme="minorHAnsi" w:hAnsiTheme="minorHAnsi" w:cstheme="minorHAnsi"/>
                <w:sz w:val="24"/>
                <w:szCs w:val="24"/>
              </w:rPr>
            </w:pPr>
          </w:p>
        </w:tc>
        <w:tc>
          <w:tcPr>
            <w:tcW w:w="1426" w:type="dxa"/>
            <w:gridSpan w:val="2"/>
          </w:tcPr>
          <w:p w14:paraId="5AD8CC74"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N/A</w:t>
            </w:r>
          </w:p>
        </w:tc>
        <w:tc>
          <w:tcPr>
            <w:tcW w:w="4590" w:type="dxa"/>
          </w:tcPr>
          <w:p w14:paraId="0B92A987"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Communications Specialist</w:t>
            </w:r>
          </w:p>
          <w:p w14:paraId="147E589E" w14:textId="77777777" w:rsidR="00D45CC7" w:rsidRPr="00862B3D" w:rsidRDefault="00D45CC7" w:rsidP="00D45CC7">
            <w:pPr>
              <w:jc w:val="both"/>
              <w:rPr>
                <w:rFonts w:asciiTheme="minorHAnsi" w:hAnsiTheme="minorHAnsi" w:cstheme="minorHAnsi"/>
                <w:sz w:val="24"/>
                <w:szCs w:val="24"/>
              </w:rPr>
            </w:pPr>
          </w:p>
        </w:tc>
      </w:tr>
      <w:tr w:rsidR="006A6A20" w:rsidRPr="00862B3D" w14:paraId="41566FCE" w14:textId="77777777" w:rsidTr="005C7D91">
        <w:tc>
          <w:tcPr>
            <w:tcW w:w="0" w:type="auto"/>
            <w:gridSpan w:val="2"/>
          </w:tcPr>
          <w:p w14:paraId="649C71DD" w14:textId="6D085569" w:rsidR="00D45CC7" w:rsidRPr="00862B3D" w:rsidRDefault="009B5A65" w:rsidP="00D45CC7">
            <w:pPr>
              <w:jc w:val="both"/>
              <w:rPr>
                <w:rFonts w:asciiTheme="minorHAnsi" w:hAnsiTheme="minorHAnsi" w:cstheme="minorHAnsi"/>
                <w:sz w:val="24"/>
                <w:szCs w:val="24"/>
              </w:rPr>
            </w:pPr>
            <w:r>
              <w:rPr>
                <w:rFonts w:asciiTheme="minorHAnsi" w:hAnsiTheme="minorHAnsi" w:cstheme="minorHAnsi"/>
                <w:sz w:val="24"/>
                <w:szCs w:val="24"/>
              </w:rPr>
              <w:t>2</w:t>
            </w:r>
          </w:p>
        </w:tc>
        <w:tc>
          <w:tcPr>
            <w:tcW w:w="1576" w:type="dxa"/>
            <w:gridSpan w:val="2"/>
          </w:tcPr>
          <w:p w14:paraId="60C912FC" w14:textId="77777777"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Press Articles</w:t>
            </w:r>
          </w:p>
        </w:tc>
        <w:tc>
          <w:tcPr>
            <w:tcW w:w="1650" w:type="dxa"/>
            <w:gridSpan w:val="2"/>
          </w:tcPr>
          <w:p w14:paraId="1CEA3660" w14:textId="715E4A42"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Minimum 6 per year</w:t>
            </w:r>
          </w:p>
        </w:tc>
        <w:tc>
          <w:tcPr>
            <w:tcW w:w="1166" w:type="dxa"/>
          </w:tcPr>
          <w:p w14:paraId="6034B8C5" w14:textId="63FDAE4F"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033" w:type="dxa"/>
            <w:gridSpan w:val="2"/>
          </w:tcPr>
          <w:p w14:paraId="03BD0117" w14:textId="10D3AAA8"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Related to programmatic milestones and successes.</w:t>
            </w:r>
          </w:p>
        </w:tc>
        <w:tc>
          <w:tcPr>
            <w:tcW w:w="1426" w:type="dxa"/>
            <w:gridSpan w:val="2"/>
          </w:tcPr>
          <w:p w14:paraId="04DF8D53"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N/A</w:t>
            </w:r>
          </w:p>
        </w:tc>
        <w:tc>
          <w:tcPr>
            <w:tcW w:w="4590" w:type="dxa"/>
          </w:tcPr>
          <w:p w14:paraId="0F3D64F3"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Communications Specialist and media firm</w:t>
            </w:r>
          </w:p>
        </w:tc>
      </w:tr>
      <w:tr w:rsidR="006A6A20" w:rsidRPr="00862B3D" w14:paraId="1C53B3DA" w14:textId="77777777" w:rsidTr="005C7D91">
        <w:tc>
          <w:tcPr>
            <w:tcW w:w="0" w:type="auto"/>
            <w:gridSpan w:val="2"/>
          </w:tcPr>
          <w:p w14:paraId="2C0C0E26" w14:textId="77777777" w:rsidR="00D45CC7" w:rsidRPr="00862B3D" w:rsidRDefault="00D45CC7" w:rsidP="00D45CC7">
            <w:pPr>
              <w:jc w:val="both"/>
              <w:rPr>
                <w:rFonts w:asciiTheme="minorHAnsi" w:hAnsiTheme="minorHAnsi" w:cstheme="minorHAnsi"/>
                <w:sz w:val="24"/>
                <w:szCs w:val="24"/>
              </w:rPr>
            </w:pPr>
          </w:p>
          <w:p w14:paraId="65879940" w14:textId="2346A67B" w:rsidR="00D45CC7" w:rsidRPr="00862B3D" w:rsidRDefault="009B5A65" w:rsidP="00D45CC7">
            <w:pPr>
              <w:jc w:val="both"/>
              <w:rPr>
                <w:rFonts w:asciiTheme="minorHAnsi" w:hAnsiTheme="minorHAnsi" w:cstheme="minorHAnsi"/>
                <w:sz w:val="24"/>
                <w:szCs w:val="24"/>
              </w:rPr>
            </w:pPr>
            <w:r>
              <w:rPr>
                <w:rFonts w:asciiTheme="minorHAnsi" w:hAnsiTheme="minorHAnsi" w:cstheme="minorHAnsi"/>
                <w:sz w:val="24"/>
                <w:szCs w:val="24"/>
              </w:rPr>
              <w:t>3</w:t>
            </w:r>
          </w:p>
        </w:tc>
        <w:tc>
          <w:tcPr>
            <w:tcW w:w="1576" w:type="dxa"/>
            <w:gridSpan w:val="2"/>
          </w:tcPr>
          <w:p w14:paraId="43F5F4AC" w14:textId="77777777"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TV/Radio interviews of stakeholders</w:t>
            </w:r>
          </w:p>
        </w:tc>
        <w:tc>
          <w:tcPr>
            <w:tcW w:w="1650" w:type="dxa"/>
            <w:gridSpan w:val="2"/>
          </w:tcPr>
          <w:p w14:paraId="2EDA7014" w14:textId="1AB51FD9" w:rsidR="00D45CC7" w:rsidRPr="00862B3D" w:rsidRDefault="00D45CC7" w:rsidP="00D45CC7">
            <w:pPr>
              <w:jc w:val="both"/>
              <w:rPr>
                <w:rFonts w:asciiTheme="minorHAnsi" w:hAnsiTheme="minorHAnsi" w:cstheme="minorHAnsi"/>
                <w:i/>
                <w:sz w:val="24"/>
                <w:szCs w:val="24"/>
              </w:rPr>
            </w:pPr>
            <w:r w:rsidRPr="00862B3D">
              <w:rPr>
                <w:rFonts w:asciiTheme="minorHAnsi" w:hAnsiTheme="minorHAnsi" w:cstheme="minorHAnsi"/>
                <w:sz w:val="24"/>
                <w:szCs w:val="24"/>
              </w:rPr>
              <w:t>Minimum 4 per year</w:t>
            </w:r>
          </w:p>
          <w:p w14:paraId="0D0A813E" w14:textId="77777777" w:rsidR="00D45CC7" w:rsidRPr="00862B3D" w:rsidRDefault="00D45CC7" w:rsidP="00D45CC7">
            <w:pPr>
              <w:jc w:val="both"/>
              <w:rPr>
                <w:rFonts w:asciiTheme="minorHAnsi" w:hAnsiTheme="minorHAnsi" w:cstheme="minorHAnsi"/>
                <w:sz w:val="24"/>
                <w:szCs w:val="24"/>
              </w:rPr>
            </w:pPr>
          </w:p>
        </w:tc>
        <w:tc>
          <w:tcPr>
            <w:tcW w:w="1166" w:type="dxa"/>
          </w:tcPr>
          <w:p w14:paraId="7196B38D" w14:textId="3DBFCC92"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033" w:type="dxa"/>
            <w:gridSpan w:val="2"/>
          </w:tcPr>
          <w:p w14:paraId="3D731BD6" w14:textId="77777777" w:rsidR="00D45CC7" w:rsidRPr="00862B3D" w:rsidRDefault="00D45CC7" w:rsidP="00D45CC7">
            <w:pPr>
              <w:jc w:val="both"/>
              <w:rPr>
                <w:rFonts w:asciiTheme="minorHAnsi" w:hAnsiTheme="minorHAnsi" w:cstheme="minorHAnsi"/>
                <w:sz w:val="24"/>
                <w:szCs w:val="24"/>
              </w:rPr>
            </w:pPr>
          </w:p>
          <w:p w14:paraId="03FFC513" w14:textId="77777777" w:rsidR="00D45CC7" w:rsidRPr="00862B3D" w:rsidRDefault="00D45CC7" w:rsidP="00D45CC7">
            <w:pPr>
              <w:jc w:val="both"/>
              <w:rPr>
                <w:rFonts w:asciiTheme="minorHAnsi" w:hAnsiTheme="minorHAnsi" w:cstheme="minorHAnsi"/>
                <w:sz w:val="24"/>
                <w:szCs w:val="24"/>
              </w:rPr>
            </w:pPr>
          </w:p>
        </w:tc>
        <w:tc>
          <w:tcPr>
            <w:tcW w:w="1426" w:type="dxa"/>
            <w:gridSpan w:val="2"/>
          </w:tcPr>
          <w:p w14:paraId="063825B3" w14:textId="77777777" w:rsidR="00D45CC7" w:rsidRPr="00862B3D" w:rsidRDefault="00D45CC7" w:rsidP="00D45CC7">
            <w:pPr>
              <w:jc w:val="both"/>
              <w:rPr>
                <w:rFonts w:asciiTheme="minorHAnsi" w:hAnsiTheme="minorHAnsi" w:cstheme="minorHAnsi"/>
                <w:sz w:val="24"/>
                <w:szCs w:val="24"/>
              </w:rPr>
            </w:pPr>
          </w:p>
          <w:p w14:paraId="330AF58E"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NA</w:t>
            </w:r>
          </w:p>
        </w:tc>
        <w:tc>
          <w:tcPr>
            <w:tcW w:w="4590" w:type="dxa"/>
          </w:tcPr>
          <w:p w14:paraId="467B24E6" w14:textId="77777777" w:rsidR="00D45CC7" w:rsidRPr="00862B3D" w:rsidRDefault="00D45CC7" w:rsidP="00D45CC7">
            <w:pPr>
              <w:jc w:val="both"/>
              <w:rPr>
                <w:rFonts w:asciiTheme="minorHAnsi" w:hAnsiTheme="minorHAnsi" w:cstheme="minorHAnsi"/>
                <w:sz w:val="24"/>
                <w:szCs w:val="24"/>
              </w:rPr>
            </w:pPr>
          </w:p>
          <w:p w14:paraId="7D435D00"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Communications Specialist and media firm</w:t>
            </w:r>
          </w:p>
        </w:tc>
      </w:tr>
      <w:tr w:rsidR="006A6A20" w:rsidRPr="00862B3D" w14:paraId="27C19B2C" w14:textId="77777777" w:rsidTr="005C7D91">
        <w:tc>
          <w:tcPr>
            <w:tcW w:w="0" w:type="auto"/>
            <w:gridSpan w:val="2"/>
          </w:tcPr>
          <w:p w14:paraId="52276692" w14:textId="589FB965" w:rsidR="00D45CC7" w:rsidRPr="00862B3D" w:rsidRDefault="009B5A65" w:rsidP="00D45CC7">
            <w:pPr>
              <w:jc w:val="both"/>
              <w:rPr>
                <w:rFonts w:asciiTheme="minorHAnsi" w:hAnsiTheme="minorHAnsi" w:cstheme="minorHAnsi"/>
                <w:sz w:val="24"/>
                <w:szCs w:val="24"/>
              </w:rPr>
            </w:pPr>
            <w:r>
              <w:rPr>
                <w:rFonts w:asciiTheme="minorHAnsi" w:hAnsiTheme="minorHAnsi" w:cstheme="minorHAnsi"/>
                <w:sz w:val="24"/>
                <w:szCs w:val="24"/>
              </w:rPr>
              <w:t>4</w:t>
            </w:r>
          </w:p>
        </w:tc>
        <w:tc>
          <w:tcPr>
            <w:tcW w:w="1576" w:type="dxa"/>
            <w:gridSpan w:val="2"/>
          </w:tcPr>
          <w:p w14:paraId="4C96C79B" w14:textId="5C182F3F"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Beneficiary and Success Story</w:t>
            </w:r>
          </w:p>
        </w:tc>
        <w:tc>
          <w:tcPr>
            <w:tcW w:w="1650" w:type="dxa"/>
            <w:gridSpan w:val="2"/>
          </w:tcPr>
          <w:p w14:paraId="4F74539C" w14:textId="196CD266"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 xml:space="preserve">Minimum 12 per year </w:t>
            </w:r>
          </w:p>
        </w:tc>
        <w:tc>
          <w:tcPr>
            <w:tcW w:w="1166" w:type="dxa"/>
          </w:tcPr>
          <w:p w14:paraId="3CB85A65" w14:textId="640C1068"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033" w:type="dxa"/>
            <w:gridSpan w:val="2"/>
          </w:tcPr>
          <w:p w14:paraId="07709C8D"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Related to programmatic milestones and successes.</w:t>
            </w:r>
          </w:p>
          <w:p w14:paraId="0632881F" w14:textId="77777777" w:rsidR="00D45CC7" w:rsidRPr="00862B3D" w:rsidRDefault="00D45CC7" w:rsidP="00D45CC7">
            <w:pPr>
              <w:jc w:val="both"/>
              <w:rPr>
                <w:rFonts w:asciiTheme="minorHAnsi" w:hAnsiTheme="minorHAnsi" w:cstheme="minorHAnsi"/>
                <w:sz w:val="24"/>
                <w:szCs w:val="24"/>
              </w:rPr>
            </w:pPr>
          </w:p>
        </w:tc>
        <w:tc>
          <w:tcPr>
            <w:tcW w:w="1426" w:type="dxa"/>
            <w:gridSpan w:val="2"/>
          </w:tcPr>
          <w:p w14:paraId="5B9CB7E5"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N/A</w:t>
            </w:r>
          </w:p>
        </w:tc>
        <w:tc>
          <w:tcPr>
            <w:tcW w:w="4590" w:type="dxa"/>
          </w:tcPr>
          <w:p w14:paraId="2647B398"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 xml:space="preserve">Communications Specialist, media firm </w:t>
            </w:r>
          </w:p>
        </w:tc>
      </w:tr>
      <w:tr w:rsidR="006A6A20" w:rsidRPr="00862B3D" w14:paraId="1D4C4A61" w14:textId="77777777" w:rsidTr="005C7D91">
        <w:tc>
          <w:tcPr>
            <w:tcW w:w="0" w:type="auto"/>
            <w:gridSpan w:val="2"/>
          </w:tcPr>
          <w:p w14:paraId="496AAF5D" w14:textId="02984F35" w:rsidR="00D45CC7" w:rsidRPr="00862B3D" w:rsidRDefault="009B5A65" w:rsidP="00D45CC7">
            <w:pPr>
              <w:jc w:val="both"/>
              <w:rPr>
                <w:rFonts w:asciiTheme="minorHAnsi" w:hAnsiTheme="minorHAnsi" w:cstheme="minorHAnsi"/>
                <w:sz w:val="24"/>
                <w:szCs w:val="24"/>
              </w:rPr>
            </w:pPr>
            <w:r>
              <w:rPr>
                <w:rFonts w:asciiTheme="minorHAnsi" w:hAnsiTheme="minorHAnsi" w:cstheme="minorHAnsi"/>
                <w:sz w:val="24"/>
                <w:szCs w:val="24"/>
              </w:rPr>
              <w:t>5</w:t>
            </w:r>
          </w:p>
        </w:tc>
        <w:tc>
          <w:tcPr>
            <w:tcW w:w="1576" w:type="dxa"/>
            <w:gridSpan w:val="2"/>
          </w:tcPr>
          <w:p w14:paraId="1CD66E76" w14:textId="77777777"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Before and After impact Statistics</w:t>
            </w:r>
          </w:p>
          <w:p w14:paraId="69585904" w14:textId="77777777" w:rsidR="00D45CC7" w:rsidRPr="00862B3D" w:rsidRDefault="00D45CC7" w:rsidP="00D45CC7">
            <w:pPr>
              <w:jc w:val="both"/>
              <w:rPr>
                <w:rFonts w:asciiTheme="minorHAnsi" w:hAnsiTheme="minorHAnsi" w:cstheme="minorHAnsi"/>
                <w:sz w:val="24"/>
                <w:szCs w:val="24"/>
              </w:rPr>
            </w:pPr>
          </w:p>
        </w:tc>
        <w:tc>
          <w:tcPr>
            <w:tcW w:w="1650" w:type="dxa"/>
            <w:gridSpan w:val="2"/>
          </w:tcPr>
          <w:p w14:paraId="7D5BD879"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Minimum 1 per quarter</w:t>
            </w:r>
          </w:p>
        </w:tc>
        <w:tc>
          <w:tcPr>
            <w:tcW w:w="1166" w:type="dxa"/>
          </w:tcPr>
          <w:p w14:paraId="478C9AFC" w14:textId="1277FCB9"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033" w:type="dxa"/>
            <w:gridSpan w:val="2"/>
          </w:tcPr>
          <w:p w14:paraId="63993E89"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Related to programmatic milestones and successes.</w:t>
            </w:r>
          </w:p>
          <w:p w14:paraId="7822874A" w14:textId="6139059D" w:rsidR="00D45CC7" w:rsidRPr="00862B3D" w:rsidRDefault="00D45CC7" w:rsidP="00D45CC7">
            <w:pPr>
              <w:jc w:val="both"/>
              <w:rPr>
                <w:rFonts w:asciiTheme="minorHAnsi" w:hAnsiTheme="minorHAnsi" w:cstheme="minorHAnsi"/>
                <w:sz w:val="24"/>
                <w:szCs w:val="24"/>
              </w:rPr>
            </w:pPr>
          </w:p>
        </w:tc>
        <w:tc>
          <w:tcPr>
            <w:tcW w:w="1426" w:type="dxa"/>
            <w:gridSpan w:val="2"/>
          </w:tcPr>
          <w:p w14:paraId="5FAD289A"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N/A</w:t>
            </w:r>
          </w:p>
        </w:tc>
        <w:tc>
          <w:tcPr>
            <w:tcW w:w="4590" w:type="dxa"/>
          </w:tcPr>
          <w:p w14:paraId="10FB8C91"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Communications Specialist, media firm</w:t>
            </w:r>
          </w:p>
        </w:tc>
      </w:tr>
      <w:tr w:rsidR="006A6A20" w:rsidRPr="00862B3D" w14:paraId="587B8263" w14:textId="77777777" w:rsidTr="005C7D91">
        <w:trPr>
          <w:trHeight w:val="1518"/>
        </w:trPr>
        <w:tc>
          <w:tcPr>
            <w:tcW w:w="0" w:type="auto"/>
            <w:gridSpan w:val="2"/>
          </w:tcPr>
          <w:p w14:paraId="12CE2B74" w14:textId="28234CDE" w:rsidR="00D45CC7" w:rsidRPr="00862B3D" w:rsidRDefault="009B5A65" w:rsidP="00D45CC7">
            <w:pPr>
              <w:jc w:val="both"/>
              <w:rPr>
                <w:rFonts w:asciiTheme="minorHAnsi" w:hAnsiTheme="minorHAnsi" w:cstheme="minorHAnsi"/>
                <w:sz w:val="24"/>
                <w:szCs w:val="24"/>
              </w:rPr>
            </w:pPr>
            <w:r>
              <w:rPr>
                <w:rFonts w:asciiTheme="minorHAnsi" w:hAnsiTheme="minorHAnsi" w:cstheme="minorHAnsi"/>
                <w:sz w:val="24"/>
                <w:szCs w:val="24"/>
              </w:rPr>
              <w:t>6</w:t>
            </w:r>
          </w:p>
        </w:tc>
        <w:tc>
          <w:tcPr>
            <w:tcW w:w="1576" w:type="dxa"/>
            <w:gridSpan w:val="2"/>
          </w:tcPr>
          <w:p w14:paraId="0A65CE2C" w14:textId="77777777"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Marking and Branding Material</w:t>
            </w:r>
          </w:p>
          <w:p w14:paraId="7EA316F7" w14:textId="77777777" w:rsidR="00D45CC7" w:rsidRPr="00862B3D" w:rsidRDefault="00D45CC7" w:rsidP="00D45CC7">
            <w:pPr>
              <w:jc w:val="both"/>
              <w:rPr>
                <w:rFonts w:asciiTheme="minorHAnsi" w:hAnsiTheme="minorHAnsi" w:cstheme="minorHAnsi"/>
                <w:b/>
                <w:sz w:val="24"/>
                <w:szCs w:val="24"/>
              </w:rPr>
            </w:pPr>
          </w:p>
          <w:p w14:paraId="51B50FA5" w14:textId="77777777" w:rsidR="00D45CC7" w:rsidRPr="00862B3D" w:rsidRDefault="00D45CC7" w:rsidP="00D45CC7">
            <w:pPr>
              <w:jc w:val="both"/>
              <w:rPr>
                <w:rFonts w:asciiTheme="minorHAnsi" w:hAnsiTheme="minorHAnsi" w:cstheme="minorHAnsi"/>
                <w:b/>
                <w:sz w:val="24"/>
                <w:szCs w:val="24"/>
              </w:rPr>
            </w:pPr>
          </w:p>
          <w:p w14:paraId="2A2607FB" w14:textId="77777777" w:rsidR="00D45CC7" w:rsidRPr="00862B3D" w:rsidRDefault="00D45CC7" w:rsidP="00D45CC7">
            <w:pPr>
              <w:jc w:val="both"/>
              <w:rPr>
                <w:rFonts w:asciiTheme="minorHAnsi" w:hAnsiTheme="minorHAnsi" w:cstheme="minorHAnsi"/>
                <w:b/>
                <w:sz w:val="24"/>
                <w:szCs w:val="24"/>
              </w:rPr>
            </w:pPr>
          </w:p>
          <w:p w14:paraId="100CF643" w14:textId="77777777" w:rsidR="00D45CC7" w:rsidRPr="00862B3D" w:rsidRDefault="00D45CC7" w:rsidP="00D45CC7">
            <w:pPr>
              <w:jc w:val="both"/>
              <w:rPr>
                <w:rFonts w:asciiTheme="minorHAnsi" w:hAnsiTheme="minorHAnsi" w:cstheme="minorHAnsi"/>
                <w:b/>
                <w:sz w:val="24"/>
                <w:szCs w:val="24"/>
              </w:rPr>
            </w:pPr>
          </w:p>
          <w:p w14:paraId="5C502627" w14:textId="77777777" w:rsidR="00D45CC7" w:rsidRPr="00862B3D" w:rsidRDefault="00D45CC7" w:rsidP="00D45CC7">
            <w:pPr>
              <w:jc w:val="both"/>
              <w:rPr>
                <w:rFonts w:asciiTheme="minorHAnsi" w:hAnsiTheme="minorHAnsi" w:cstheme="minorHAnsi"/>
                <w:b/>
                <w:sz w:val="24"/>
                <w:szCs w:val="24"/>
              </w:rPr>
            </w:pPr>
          </w:p>
          <w:p w14:paraId="09D4A0C1" w14:textId="77777777" w:rsidR="00D45CC7" w:rsidRPr="00862B3D" w:rsidRDefault="00D45CC7" w:rsidP="00D45CC7">
            <w:pPr>
              <w:jc w:val="both"/>
              <w:rPr>
                <w:rFonts w:asciiTheme="minorHAnsi" w:hAnsiTheme="minorHAnsi" w:cstheme="minorHAnsi"/>
                <w:b/>
                <w:sz w:val="24"/>
                <w:szCs w:val="24"/>
              </w:rPr>
            </w:pPr>
          </w:p>
          <w:p w14:paraId="3D27C5E2" w14:textId="77777777" w:rsidR="00D45CC7" w:rsidRPr="00862B3D" w:rsidRDefault="00D45CC7" w:rsidP="00D45CC7">
            <w:pPr>
              <w:jc w:val="both"/>
              <w:rPr>
                <w:rFonts w:asciiTheme="minorHAnsi" w:hAnsiTheme="minorHAnsi" w:cstheme="minorHAnsi"/>
                <w:b/>
                <w:sz w:val="24"/>
                <w:szCs w:val="24"/>
              </w:rPr>
            </w:pPr>
          </w:p>
          <w:p w14:paraId="39DF4AAA" w14:textId="77777777" w:rsidR="00D45CC7" w:rsidRPr="00862B3D" w:rsidRDefault="00D45CC7" w:rsidP="00D45CC7">
            <w:pPr>
              <w:jc w:val="both"/>
              <w:rPr>
                <w:rFonts w:asciiTheme="minorHAnsi" w:hAnsiTheme="minorHAnsi" w:cstheme="minorHAnsi"/>
                <w:b/>
                <w:sz w:val="24"/>
                <w:szCs w:val="24"/>
              </w:rPr>
            </w:pPr>
          </w:p>
        </w:tc>
        <w:tc>
          <w:tcPr>
            <w:tcW w:w="1650" w:type="dxa"/>
            <w:gridSpan w:val="2"/>
          </w:tcPr>
          <w:p w14:paraId="46403440"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lastRenderedPageBreak/>
              <w:t xml:space="preserve">The number for these deliverables will vary according to </w:t>
            </w:r>
            <w:r w:rsidRPr="00862B3D">
              <w:rPr>
                <w:rFonts w:asciiTheme="minorHAnsi" w:hAnsiTheme="minorHAnsi" w:cstheme="minorHAnsi"/>
                <w:sz w:val="24"/>
                <w:szCs w:val="24"/>
              </w:rPr>
              <w:lastRenderedPageBreak/>
              <w:t>each output required</w:t>
            </w:r>
          </w:p>
        </w:tc>
        <w:tc>
          <w:tcPr>
            <w:tcW w:w="1166" w:type="dxa"/>
          </w:tcPr>
          <w:p w14:paraId="28214295" w14:textId="16322163"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lastRenderedPageBreak/>
              <w:t>July 2023 – June 2024</w:t>
            </w:r>
          </w:p>
        </w:tc>
        <w:tc>
          <w:tcPr>
            <w:tcW w:w="2033" w:type="dxa"/>
            <w:gridSpan w:val="2"/>
          </w:tcPr>
          <w:p w14:paraId="1F0424F9"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Standees</w:t>
            </w:r>
          </w:p>
          <w:p w14:paraId="7D0B2BEF"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Brochures</w:t>
            </w:r>
          </w:p>
          <w:p w14:paraId="30A17AF8"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 xml:space="preserve">Posters </w:t>
            </w:r>
          </w:p>
          <w:p w14:paraId="3DF73B69"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Technical Hoardings</w:t>
            </w:r>
          </w:p>
          <w:p w14:paraId="50AEF147"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lastRenderedPageBreak/>
              <w:t xml:space="preserve">Programmatic outreach maps </w:t>
            </w:r>
          </w:p>
          <w:p w14:paraId="626B0B3B"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 xml:space="preserve">Generic material </w:t>
            </w:r>
            <w:r w:rsidRPr="00862B3D">
              <w:rPr>
                <w:rFonts w:asciiTheme="minorHAnsi" w:hAnsiTheme="minorHAnsi" w:cstheme="minorHAnsi"/>
                <w:i/>
                <w:sz w:val="24"/>
                <w:szCs w:val="24"/>
              </w:rPr>
              <w:t>(calendar/planner, backdrop, standees, folders, table/name tags etc.</w:t>
            </w:r>
          </w:p>
        </w:tc>
        <w:tc>
          <w:tcPr>
            <w:tcW w:w="1426" w:type="dxa"/>
            <w:gridSpan w:val="2"/>
          </w:tcPr>
          <w:p w14:paraId="3F9AB97D" w14:textId="77777777" w:rsidR="00D45CC7" w:rsidRPr="00862B3D" w:rsidRDefault="00D45CC7" w:rsidP="00D45CC7">
            <w:pPr>
              <w:jc w:val="both"/>
              <w:rPr>
                <w:rFonts w:asciiTheme="minorHAnsi" w:hAnsiTheme="minorHAnsi" w:cstheme="minorHAnsi"/>
                <w:sz w:val="24"/>
                <w:szCs w:val="24"/>
              </w:rPr>
            </w:pPr>
          </w:p>
        </w:tc>
        <w:tc>
          <w:tcPr>
            <w:tcW w:w="4590" w:type="dxa"/>
          </w:tcPr>
          <w:p w14:paraId="2DCACF32"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Communications Specialist, media firm</w:t>
            </w:r>
          </w:p>
        </w:tc>
      </w:tr>
      <w:tr w:rsidR="006A6A20" w:rsidRPr="00862B3D" w14:paraId="1407F17F" w14:textId="77777777" w:rsidTr="005C7D91">
        <w:tc>
          <w:tcPr>
            <w:tcW w:w="0" w:type="auto"/>
            <w:gridSpan w:val="2"/>
          </w:tcPr>
          <w:p w14:paraId="1545E5E9"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7</w:t>
            </w:r>
          </w:p>
        </w:tc>
        <w:tc>
          <w:tcPr>
            <w:tcW w:w="1576" w:type="dxa"/>
            <w:gridSpan w:val="2"/>
          </w:tcPr>
          <w:p w14:paraId="0ED89DAF" w14:textId="11132AFB"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Digital marketing/ social media</w:t>
            </w:r>
          </w:p>
          <w:p w14:paraId="3591DC3C" w14:textId="27260483"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promotional items</w:t>
            </w:r>
          </w:p>
          <w:p w14:paraId="37BAB34D" w14:textId="77777777" w:rsidR="00D45CC7" w:rsidRPr="00862B3D" w:rsidRDefault="00D45CC7" w:rsidP="00D45CC7">
            <w:pPr>
              <w:jc w:val="both"/>
              <w:rPr>
                <w:rFonts w:asciiTheme="minorHAnsi" w:hAnsiTheme="minorHAnsi" w:cstheme="minorHAnsi"/>
                <w:sz w:val="24"/>
                <w:szCs w:val="24"/>
              </w:rPr>
            </w:pPr>
          </w:p>
        </w:tc>
        <w:tc>
          <w:tcPr>
            <w:tcW w:w="1650" w:type="dxa"/>
            <w:gridSpan w:val="2"/>
          </w:tcPr>
          <w:p w14:paraId="107D7215" w14:textId="77777777" w:rsidR="00D45CC7" w:rsidRPr="00862B3D" w:rsidRDefault="00D45CC7" w:rsidP="00D45CC7">
            <w:pPr>
              <w:jc w:val="both"/>
              <w:rPr>
                <w:rFonts w:asciiTheme="minorHAnsi" w:hAnsiTheme="minorHAnsi" w:cstheme="minorHAnsi"/>
                <w:sz w:val="24"/>
                <w:szCs w:val="24"/>
              </w:rPr>
            </w:pPr>
          </w:p>
        </w:tc>
        <w:tc>
          <w:tcPr>
            <w:tcW w:w="1166" w:type="dxa"/>
          </w:tcPr>
          <w:p w14:paraId="378E52B1" w14:textId="1B2D17B5"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033" w:type="dxa"/>
            <w:gridSpan w:val="2"/>
          </w:tcPr>
          <w:p w14:paraId="6A071994" w14:textId="0F37C2B9"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Blog, Vlogs, DVCs, Short Videos to be aired on YouTube, Facebook, WhatsApp, TikTok and website promotion</w:t>
            </w:r>
          </w:p>
        </w:tc>
        <w:tc>
          <w:tcPr>
            <w:tcW w:w="1426" w:type="dxa"/>
            <w:gridSpan w:val="2"/>
          </w:tcPr>
          <w:p w14:paraId="2D6D3555"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N/A</w:t>
            </w:r>
          </w:p>
        </w:tc>
        <w:tc>
          <w:tcPr>
            <w:tcW w:w="4590" w:type="dxa"/>
          </w:tcPr>
          <w:p w14:paraId="51A3CD4D"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Communications Specialist and media firm</w:t>
            </w:r>
          </w:p>
        </w:tc>
      </w:tr>
      <w:tr w:rsidR="006A6A20" w:rsidRPr="00862B3D" w14:paraId="52555B53" w14:textId="77777777" w:rsidTr="005C7D91">
        <w:trPr>
          <w:trHeight w:val="50"/>
        </w:trPr>
        <w:tc>
          <w:tcPr>
            <w:tcW w:w="0" w:type="auto"/>
            <w:gridSpan w:val="2"/>
          </w:tcPr>
          <w:p w14:paraId="03B4D8FC" w14:textId="5BB98844"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8</w:t>
            </w:r>
          </w:p>
        </w:tc>
        <w:tc>
          <w:tcPr>
            <w:tcW w:w="1576" w:type="dxa"/>
            <w:gridSpan w:val="2"/>
          </w:tcPr>
          <w:p w14:paraId="55137814" w14:textId="54B8ECD1"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Print and Electronic Media Awareness   Campaigns</w:t>
            </w:r>
          </w:p>
        </w:tc>
        <w:tc>
          <w:tcPr>
            <w:tcW w:w="1650" w:type="dxa"/>
            <w:gridSpan w:val="2"/>
          </w:tcPr>
          <w:p w14:paraId="66F27646" w14:textId="20D24FE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 xml:space="preserve"> </w:t>
            </w:r>
          </w:p>
        </w:tc>
        <w:tc>
          <w:tcPr>
            <w:tcW w:w="1166" w:type="dxa"/>
          </w:tcPr>
          <w:p w14:paraId="7EB0418E" w14:textId="2C66ECF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033" w:type="dxa"/>
            <w:gridSpan w:val="2"/>
          </w:tcPr>
          <w:p w14:paraId="4ACFD487"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 xml:space="preserve">Print and electronic based advertisement campaign. </w:t>
            </w:r>
          </w:p>
        </w:tc>
        <w:tc>
          <w:tcPr>
            <w:tcW w:w="1426" w:type="dxa"/>
            <w:gridSpan w:val="2"/>
          </w:tcPr>
          <w:p w14:paraId="22192745" w14:textId="77777777" w:rsidR="00D45CC7" w:rsidRPr="00862B3D" w:rsidRDefault="00D45CC7" w:rsidP="00D45CC7">
            <w:pPr>
              <w:jc w:val="both"/>
              <w:rPr>
                <w:rFonts w:asciiTheme="minorHAnsi" w:hAnsiTheme="minorHAnsi" w:cstheme="minorHAnsi"/>
                <w:sz w:val="24"/>
                <w:szCs w:val="24"/>
              </w:rPr>
            </w:pPr>
          </w:p>
        </w:tc>
        <w:tc>
          <w:tcPr>
            <w:tcW w:w="4590" w:type="dxa"/>
          </w:tcPr>
          <w:p w14:paraId="3A044EF2"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Communications Specialist, Media Firm</w:t>
            </w:r>
          </w:p>
        </w:tc>
      </w:tr>
      <w:tr w:rsidR="006A6A20" w:rsidRPr="00862B3D" w14:paraId="3E57E64D" w14:textId="77777777" w:rsidTr="005C7D91">
        <w:tc>
          <w:tcPr>
            <w:tcW w:w="0" w:type="auto"/>
            <w:gridSpan w:val="2"/>
          </w:tcPr>
          <w:p w14:paraId="2F9D6EF2" w14:textId="6D48A55C" w:rsidR="00D45CC7" w:rsidRPr="00862B3D" w:rsidRDefault="009B5A65" w:rsidP="00D45CC7">
            <w:pPr>
              <w:jc w:val="both"/>
              <w:rPr>
                <w:rFonts w:asciiTheme="minorHAnsi" w:hAnsiTheme="minorHAnsi" w:cstheme="minorHAnsi"/>
                <w:sz w:val="24"/>
                <w:szCs w:val="24"/>
              </w:rPr>
            </w:pPr>
            <w:r>
              <w:rPr>
                <w:rFonts w:asciiTheme="minorHAnsi" w:hAnsiTheme="minorHAnsi" w:cstheme="minorHAnsi"/>
                <w:sz w:val="24"/>
                <w:szCs w:val="24"/>
              </w:rPr>
              <w:t>9</w:t>
            </w:r>
          </w:p>
        </w:tc>
        <w:tc>
          <w:tcPr>
            <w:tcW w:w="1576" w:type="dxa"/>
            <w:gridSpan w:val="2"/>
          </w:tcPr>
          <w:p w14:paraId="45B6140E" w14:textId="77777777" w:rsidR="00D45CC7" w:rsidRPr="00862B3D" w:rsidRDefault="00D45CC7" w:rsidP="00D45CC7">
            <w:pPr>
              <w:jc w:val="both"/>
              <w:rPr>
                <w:rFonts w:asciiTheme="minorHAnsi" w:hAnsiTheme="minorHAnsi" w:cstheme="minorHAnsi"/>
                <w:b/>
                <w:sz w:val="24"/>
                <w:szCs w:val="24"/>
              </w:rPr>
            </w:pPr>
            <w:r w:rsidRPr="00862B3D">
              <w:rPr>
                <w:rFonts w:asciiTheme="minorHAnsi" w:hAnsiTheme="minorHAnsi" w:cstheme="minorHAnsi"/>
                <w:b/>
                <w:sz w:val="24"/>
                <w:szCs w:val="24"/>
              </w:rPr>
              <w:t>Documentary</w:t>
            </w:r>
          </w:p>
        </w:tc>
        <w:tc>
          <w:tcPr>
            <w:tcW w:w="1650" w:type="dxa"/>
            <w:gridSpan w:val="2"/>
          </w:tcPr>
          <w:p w14:paraId="752C2444" w14:textId="5E944AD8"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Documentary on Program Introduction and other advancements</w:t>
            </w:r>
          </w:p>
        </w:tc>
        <w:tc>
          <w:tcPr>
            <w:tcW w:w="1166" w:type="dxa"/>
          </w:tcPr>
          <w:p w14:paraId="397833F9" w14:textId="4F614FFD"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033" w:type="dxa"/>
            <w:gridSpan w:val="2"/>
          </w:tcPr>
          <w:p w14:paraId="536EA741"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The idea is to use these films as a tool for awareness</w:t>
            </w:r>
          </w:p>
          <w:p w14:paraId="5713539C" w14:textId="77777777" w:rsidR="00D45CC7" w:rsidRPr="00862B3D" w:rsidRDefault="00D45CC7" w:rsidP="00D45CC7">
            <w:pPr>
              <w:jc w:val="both"/>
              <w:rPr>
                <w:rFonts w:asciiTheme="minorHAnsi" w:hAnsiTheme="minorHAnsi" w:cstheme="minorHAnsi"/>
                <w:sz w:val="24"/>
                <w:szCs w:val="24"/>
              </w:rPr>
            </w:pPr>
          </w:p>
        </w:tc>
        <w:tc>
          <w:tcPr>
            <w:tcW w:w="1426" w:type="dxa"/>
            <w:gridSpan w:val="2"/>
          </w:tcPr>
          <w:p w14:paraId="1B7B7033" w14:textId="77777777" w:rsidR="00D45CC7" w:rsidRPr="00862B3D" w:rsidRDefault="00D45CC7" w:rsidP="00D45CC7">
            <w:pPr>
              <w:jc w:val="both"/>
              <w:rPr>
                <w:rFonts w:asciiTheme="minorHAnsi" w:hAnsiTheme="minorHAnsi" w:cstheme="minorHAnsi"/>
                <w:sz w:val="24"/>
                <w:szCs w:val="24"/>
              </w:rPr>
            </w:pPr>
          </w:p>
        </w:tc>
        <w:tc>
          <w:tcPr>
            <w:tcW w:w="4590" w:type="dxa"/>
          </w:tcPr>
          <w:p w14:paraId="698C16E9" w14:textId="77777777" w:rsidR="00D45CC7" w:rsidRPr="00862B3D" w:rsidRDefault="00D45CC7" w:rsidP="00D45CC7">
            <w:pPr>
              <w:jc w:val="both"/>
              <w:rPr>
                <w:rFonts w:asciiTheme="minorHAnsi" w:hAnsiTheme="minorHAnsi" w:cstheme="minorHAnsi"/>
                <w:sz w:val="24"/>
                <w:szCs w:val="24"/>
              </w:rPr>
            </w:pPr>
            <w:r w:rsidRPr="00862B3D">
              <w:rPr>
                <w:rFonts w:asciiTheme="minorHAnsi" w:hAnsiTheme="minorHAnsi" w:cstheme="minorHAnsi"/>
                <w:sz w:val="24"/>
                <w:szCs w:val="24"/>
              </w:rPr>
              <w:t>Communications Specialist, Media Firm</w:t>
            </w:r>
          </w:p>
        </w:tc>
      </w:tr>
    </w:tbl>
    <w:p w14:paraId="179EE379" w14:textId="081177E0" w:rsidR="00613D83" w:rsidRPr="00800C9C" w:rsidRDefault="00613D83" w:rsidP="005574C9">
      <w:pPr>
        <w:pStyle w:val="Title"/>
        <w:jc w:val="both"/>
        <w:rPr>
          <w:rStyle w:val="IntenseReference"/>
          <w:rFonts w:asciiTheme="minorHAnsi" w:hAnsiTheme="minorHAnsi" w:cstheme="minorHAnsi"/>
          <w:b w:val="0"/>
          <w:color w:val="auto"/>
          <w:u w:val="none"/>
        </w:rPr>
      </w:pPr>
    </w:p>
    <w:p w14:paraId="63567A18" w14:textId="77777777" w:rsidR="00C97098" w:rsidRPr="00800C9C" w:rsidRDefault="00C97098" w:rsidP="00C97098">
      <w:pPr>
        <w:rPr>
          <w:rFonts w:cstheme="minorHAnsi"/>
        </w:rPr>
      </w:pPr>
    </w:p>
    <w:p w14:paraId="4323F864" w14:textId="77777777" w:rsidR="00C97098" w:rsidRPr="00800C9C" w:rsidRDefault="00C97098" w:rsidP="00C97098">
      <w:pPr>
        <w:rPr>
          <w:rFonts w:cstheme="minorHAnsi"/>
        </w:rPr>
      </w:pPr>
    </w:p>
    <w:p w14:paraId="6A2A995D" w14:textId="6A612DDE" w:rsidR="007164D6" w:rsidRPr="00800C9C" w:rsidRDefault="00800C9C" w:rsidP="007164D6">
      <w:pPr>
        <w:pStyle w:val="Title"/>
        <w:jc w:val="both"/>
        <w:rPr>
          <w:rFonts w:asciiTheme="minorHAnsi" w:hAnsiTheme="minorHAnsi" w:cstheme="minorHAnsi"/>
          <w:bCs/>
          <w:smallCaps/>
          <w:color w:val="auto"/>
        </w:rPr>
      </w:pPr>
      <w:r w:rsidRPr="00800C9C">
        <w:rPr>
          <w:rFonts w:asciiTheme="minorHAnsi" w:hAnsiTheme="minorHAnsi" w:cstheme="minorHAnsi"/>
          <w:bCs/>
          <w:smallCaps/>
          <w:color w:val="auto"/>
        </w:rPr>
        <w:lastRenderedPageBreak/>
        <w:t xml:space="preserve">13. </w:t>
      </w:r>
      <w:r w:rsidR="007164D6" w:rsidRPr="00800C9C">
        <w:rPr>
          <w:rFonts w:asciiTheme="minorHAnsi" w:hAnsiTheme="minorHAnsi" w:cstheme="minorHAnsi"/>
          <w:bCs/>
          <w:smallCaps/>
          <w:color w:val="auto"/>
        </w:rPr>
        <w:t>Tentative Social MEDIA Plan</w:t>
      </w:r>
    </w:p>
    <w:tbl>
      <w:tblPr>
        <w:tblStyle w:val="TableGrid1"/>
        <w:tblW w:w="12895" w:type="dxa"/>
        <w:tblLook w:val="04A0" w:firstRow="1" w:lastRow="0" w:firstColumn="1" w:lastColumn="0" w:noHBand="0" w:noVBand="1"/>
      </w:tblPr>
      <w:tblGrid>
        <w:gridCol w:w="514"/>
        <w:gridCol w:w="1798"/>
        <w:gridCol w:w="2809"/>
        <w:gridCol w:w="1321"/>
        <w:gridCol w:w="2927"/>
        <w:gridCol w:w="3526"/>
      </w:tblGrid>
      <w:tr w:rsidR="00DA3475" w:rsidRPr="00862B3D" w14:paraId="1ADBF10A" w14:textId="77777777" w:rsidTr="0055322F">
        <w:tc>
          <w:tcPr>
            <w:tcW w:w="514" w:type="dxa"/>
            <w:shd w:val="clear" w:color="auto" w:fill="BFBFBF" w:themeFill="background1" w:themeFillShade="BF"/>
          </w:tcPr>
          <w:p w14:paraId="2A5110F5" w14:textId="721CB240" w:rsidR="00580048" w:rsidRPr="00862B3D" w:rsidRDefault="00580048" w:rsidP="0093065F">
            <w:pPr>
              <w:jc w:val="both"/>
              <w:rPr>
                <w:rFonts w:cstheme="minorHAnsi"/>
                <w:sz w:val="24"/>
                <w:szCs w:val="24"/>
              </w:rPr>
            </w:pPr>
            <w:r w:rsidRPr="00862B3D">
              <w:rPr>
                <w:rFonts w:cstheme="minorHAnsi"/>
                <w:b/>
                <w:sz w:val="24"/>
                <w:szCs w:val="24"/>
              </w:rPr>
              <w:t>S.#</w:t>
            </w:r>
          </w:p>
        </w:tc>
        <w:tc>
          <w:tcPr>
            <w:tcW w:w="1798" w:type="dxa"/>
            <w:shd w:val="clear" w:color="auto" w:fill="BFBFBF" w:themeFill="background1" w:themeFillShade="BF"/>
          </w:tcPr>
          <w:p w14:paraId="030456BB" w14:textId="0F1F7CED" w:rsidR="00580048" w:rsidRPr="00862B3D" w:rsidRDefault="00580048" w:rsidP="0093065F">
            <w:pPr>
              <w:jc w:val="both"/>
              <w:rPr>
                <w:rFonts w:cstheme="minorHAnsi"/>
                <w:sz w:val="24"/>
                <w:szCs w:val="24"/>
              </w:rPr>
            </w:pPr>
            <w:r w:rsidRPr="00862B3D">
              <w:rPr>
                <w:rFonts w:cstheme="minorHAnsi"/>
                <w:b/>
                <w:sz w:val="24"/>
                <w:szCs w:val="24"/>
              </w:rPr>
              <w:t>Activity / Deliverable</w:t>
            </w:r>
          </w:p>
        </w:tc>
        <w:tc>
          <w:tcPr>
            <w:tcW w:w="2809" w:type="dxa"/>
            <w:shd w:val="clear" w:color="auto" w:fill="BFBFBF" w:themeFill="background1" w:themeFillShade="BF"/>
          </w:tcPr>
          <w:p w14:paraId="58800199" w14:textId="3BA15FE7" w:rsidR="00580048" w:rsidRPr="00862B3D" w:rsidRDefault="00580048" w:rsidP="0093065F">
            <w:pPr>
              <w:jc w:val="both"/>
              <w:rPr>
                <w:rFonts w:cstheme="minorHAnsi"/>
                <w:sz w:val="24"/>
                <w:szCs w:val="24"/>
              </w:rPr>
            </w:pPr>
            <w:r w:rsidRPr="00862B3D">
              <w:rPr>
                <w:rFonts w:cstheme="minorHAnsi"/>
                <w:b/>
                <w:sz w:val="24"/>
                <w:szCs w:val="24"/>
              </w:rPr>
              <w:t># of Deliverables</w:t>
            </w:r>
          </w:p>
        </w:tc>
        <w:tc>
          <w:tcPr>
            <w:tcW w:w="1321" w:type="dxa"/>
            <w:shd w:val="clear" w:color="auto" w:fill="BFBFBF" w:themeFill="background1" w:themeFillShade="BF"/>
          </w:tcPr>
          <w:p w14:paraId="41CA373B" w14:textId="5C068732" w:rsidR="00580048" w:rsidRPr="00862B3D" w:rsidRDefault="00580048" w:rsidP="0093065F">
            <w:pPr>
              <w:jc w:val="both"/>
              <w:rPr>
                <w:rFonts w:cstheme="minorHAnsi"/>
                <w:sz w:val="24"/>
                <w:szCs w:val="24"/>
              </w:rPr>
            </w:pPr>
            <w:r w:rsidRPr="00862B3D">
              <w:rPr>
                <w:rFonts w:cstheme="minorHAnsi"/>
                <w:b/>
                <w:sz w:val="24"/>
                <w:szCs w:val="24"/>
              </w:rPr>
              <w:t>Proposed Date</w:t>
            </w:r>
          </w:p>
        </w:tc>
        <w:tc>
          <w:tcPr>
            <w:tcW w:w="2927" w:type="dxa"/>
            <w:shd w:val="clear" w:color="auto" w:fill="BFBFBF" w:themeFill="background1" w:themeFillShade="BF"/>
          </w:tcPr>
          <w:p w14:paraId="05B5AB74" w14:textId="0D03D55C" w:rsidR="00580048" w:rsidRPr="00862B3D" w:rsidRDefault="00580048" w:rsidP="0093065F">
            <w:pPr>
              <w:jc w:val="both"/>
              <w:rPr>
                <w:rFonts w:cstheme="minorHAnsi"/>
                <w:sz w:val="24"/>
                <w:szCs w:val="24"/>
              </w:rPr>
            </w:pPr>
            <w:r w:rsidRPr="00862B3D">
              <w:rPr>
                <w:rFonts w:cstheme="minorHAnsi"/>
                <w:b/>
                <w:sz w:val="24"/>
                <w:szCs w:val="24"/>
              </w:rPr>
              <w:t>Description / Explanation</w:t>
            </w:r>
          </w:p>
        </w:tc>
        <w:tc>
          <w:tcPr>
            <w:tcW w:w="3526" w:type="dxa"/>
            <w:shd w:val="clear" w:color="auto" w:fill="BFBFBF" w:themeFill="background1" w:themeFillShade="BF"/>
          </w:tcPr>
          <w:p w14:paraId="257F2C87" w14:textId="0C2B1C17" w:rsidR="00580048" w:rsidRPr="00862B3D" w:rsidRDefault="00580048" w:rsidP="0093065F">
            <w:pPr>
              <w:jc w:val="both"/>
              <w:rPr>
                <w:rFonts w:cstheme="minorHAnsi"/>
                <w:sz w:val="24"/>
                <w:szCs w:val="24"/>
              </w:rPr>
            </w:pPr>
            <w:r w:rsidRPr="00862B3D">
              <w:rPr>
                <w:rFonts w:cstheme="minorHAnsi"/>
                <w:b/>
                <w:sz w:val="24"/>
                <w:szCs w:val="24"/>
              </w:rPr>
              <w:t>Responsible / Focal Person</w:t>
            </w:r>
          </w:p>
        </w:tc>
      </w:tr>
      <w:tr w:rsidR="00CA23DA" w:rsidRPr="00862B3D" w14:paraId="5B875246" w14:textId="77777777" w:rsidTr="0055322F">
        <w:tc>
          <w:tcPr>
            <w:tcW w:w="0" w:type="auto"/>
          </w:tcPr>
          <w:p w14:paraId="37FD52D6" w14:textId="77777777" w:rsidR="007164D6" w:rsidRPr="00862B3D" w:rsidRDefault="007164D6" w:rsidP="0093065F">
            <w:pPr>
              <w:jc w:val="both"/>
              <w:rPr>
                <w:rFonts w:asciiTheme="minorHAnsi" w:hAnsiTheme="minorHAnsi" w:cstheme="minorHAnsi"/>
                <w:sz w:val="24"/>
                <w:szCs w:val="24"/>
              </w:rPr>
            </w:pPr>
          </w:p>
          <w:p w14:paraId="0C5FA39A"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1</w:t>
            </w:r>
          </w:p>
        </w:tc>
        <w:tc>
          <w:tcPr>
            <w:tcW w:w="1798" w:type="dxa"/>
          </w:tcPr>
          <w:p w14:paraId="4C1405D7" w14:textId="77777777" w:rsidR="007164D6" w:rsidRPr="00862B3D" w:rsidRDefault="007164D6" w:rsidP="0093065F">
            <w:pPr>
              <w:jc w:val="both"/>
              <w:rPr>
                <w:rFonts w:asciiTheme="minorHAnsi" w:hAnsiTheme="minorHAnsi" w:cstheme="minorHAnsi"/>
                <w:sz w:val="24"/>
                <w:szCs w:val="24"/>
              </w:rPr>
            </w:pPr>
          </w:p>
          <w:p w14:paraId="3730DA1B"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 xml:space="preserve">Videos </w:t>
            </w:r>
          </w:p>
          <w:p w14:paraId="682BFED8"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(Facebook, Twitter, Instagram)</w:t>
            </w:r>
          </w:p>
        </w:tc>
        <w:tc>
          <w:tcPr>
            <w:tcW w:w="2809" w:type="dxa"/>
          </w:tcPr>
          <w:p w14:paraId="7ADC97C8" w14:textId="77777777" w:rsidR="007164D6" w:rsidRPr="00862B3D" w:rsidRDefault="007164D6" w:rsidP="0093065F">
            <w:pPr>
              <w:jc w:val="both"/>
              <w:rPr>
                <w:rFonts w:asciiTheme="minorHAnsi" w:hAnsiTheme="minorHAnsi" w:cstheme="minorHAnsi"/>
                <w:sz w:val="24"/>
                <w:szCs w:val="24"/>
              </w:rPr>
            </w:pPr>
          </w:p>
          <w:p w14:paraId="7BB7C266"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Minimum 110 per year</w:t>
            </w:r>
          </w:p>
          <w:p w14:paraId="53A9AEBA" w14:textId="77777777" w:rsidR="007164D6" w:rsidRPr="00862B3D" w:rsidRDefault="007164D6" w:rsidP="0093065F">
            <w:pPr>
              <w:jc w:val="both"/>
              <w:rPr>
                <w:rFonts w:asciiTheme="minorHAnsi" w:hAnsiTheme="minorHAnsi" w:cstheme="minorHAnsi"/>
                <w:sz w:val="24"/>
                <w:szCs w:val="24"/>
              </w:rPr>
            </w:pPr>
          </w:p>
        </w:tc>
        <w:tc>
          <w:tcPr>
            <w:tcW w:w="1321" w:type="dxa"/>
          </w:tcPr>
          <w:p w14:paraId="2FA0F029" w14:textId="77777777" w:rsidR="007164D6" w:rsidRPr="00862B3D" w:rsidRDefault="007164D6" w:rsidP="0093065F">
            <w:pPr>
              <w:jc w:val="both"/>
              <w:rPr>
                <w:rFonts w:asciiTheme="minorHAnsi" w:hAnsiTheme="minorHAnsi" w:cstheme="minorHAnsi"/>
                <w:sz w:val="24"/>
                <w:szCs w:val="24"/>
              </w:rPr>
            </w:pPr>
          </w:p>
          <w:p w14:paraId="4C2A1F86"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07082E3A"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Videos about project and progress</w:t>
            </w:r>
          </w:p>
        </w:tc>
        <w:tc>
          <w:tcPr>
            <w:tcW w:w="3526" w:type="dxa"/>
          </w:tcPr>
          <w:p w14:paraId="5FE212AD"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p w14:paraId="7EF36C1B" w14:textId="77777777" w:rsidR="007164D6" w:rsidRPr="00862B3D" w:rsidRDefault="007164D6" w:rsidP="0093065F">
            <w:pPr>
              <w:jc w:val="both"/>
              <w:rPr>
                <w:rFonts w:asciiTheme="minorHAnsi" w:hAnsiTheme="minorHAnsi" w:cstheme="minorHAnsi"/>
                <w:sz w:val="24"/>
                <w:szCs w:val="24"/>
              </w:rPr>
            </w:pPr>
          </w:p>
        </w:tc>
      </w:tr>
      <w:tr w:rsidR="00CA23DA" w:rsidRPr="00862B3D" w14:paraId="43258D1E" w14:textId="77777777" w:rsidTr="0055322F">
        <w:tc>
          <w:tcPr>
            <w:tcW w:w="0" w:type="auto"/>
          </w:tcPr>
          <w:p w14:paraId="716C3B0B"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2</w:t>
            </w:r>
          </w:p>
        </w:tc>
        <w:tc>
          <w:tcPr>
            <w:tcW w:w="1798" w:type="dxa"/>
          </w:tcPr>
          <w:p w14:paraId="6021F940" w14:textId="77777777" w:rsidR="007164D6" w:rsidRPr="00862B3D" w:rsidRDefault="007164D6" w:rsidP="0093065F">
            <w:pPr>
              <w:jc w:val="both"/>
              <w:rPr>
                <w:rFonts w:asciiTheme="minorHAnsi" w:hAnsiTheme="minorHAnsi" w:cstheme="minorHAnsi"/>
                <w:b/>
                <w:bCs/>
                <w:sz w:val="24"/>
                <w:szCs w:val="24"/>
              </w:rPr>
            </w:pPr>
            <w:r w:rsidRPr="00862B3D">
              <w:rPr>
                <w:rFonts w:asciiTheme="minorHAnsi" w:hAnsiTheme="minorHAnsi" w:cstheme="minorHAnsi"/>
                <w:b/>
                <w:bCs/>
                <w:sz w:val="24"/>
                <w:szCs w:val="24"/>
              </w:rPr>
              <w:t>Infographics, images and still photography shared as posts on social media accounts</w:t>
            </w:r>
          </w:p>
        </w:tc>
        <w:tc>
          <w:tcPr>
            <w:tcW w:w="2809" w:type="dxa"/>
          </w:tcPr>
          <w:p w14:paraId="1263E771"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Minimum 162 per years</w:t>
            </w:r>
          </w:p>
        </w:tc>
        <w:tc>
          <w:tcPr>
            <w:tcW w:w="1321" w:type="dxa"/>
          </w:tcPr>
          <w:p w14:paraId="1DB28FB4"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663FA1F6" w14:textId="77777777" w:rsidR="007164D6" w:rsidRPr="00862B3D" w:rsidRDefault="007164D6" w:rsidP="0093065F">
            <w:pPr>
              <w:jc w:val="both"/>
              <w:rPr>
                <w:rFonts w:asciiTheme="minorHAnsi" w:hAnsiTheme="minorHAnsi" w:cstheme="minorHAnsi"/>
                <w:sz w:val="24"/>
                <w:szCs w:val="24"/>
              </w:rPr>
            </w:pPr>
          </w:p>
        </w:tc>
        <w:tc>
          <w:tcPr>
            <w:tcW w:w="3526" w:type="dxa"/>
          </w:tcPr>
          <w:p w14:paraId="323555B3"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3BF31A2C" w14:textId="77777777" w:rsidTr="0055322F">
        <w:tc>
          <w:tcPr>
            <w:tcW w:w="0" w:type="auto"/>
          </w:tcPr>
          <w:p w14:paraId="7282C654"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3</w:t>
            </w:r>
          </w:p>
        </w:tc>
        <w:tc>
          <w:tcPr>
            <w:tcW w:w="1798" w:type="dxa"/>
          </w:tcPr>
          <w:p w14:paraId="6D7C850F"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Short</w:t>
            </w:r>
          </w:p>
          <w:p w14:paraId="5D0979F2"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Documentary</w:t>
            </w:r>
          </w:p>
        </w:tc>
        <w:tc>
          <w:tcPr>
            <w:tcW w:w="2809" w:type="dxa"/>
          </w:tcPr>
          <w:p w14:paraId="1C641620" w14:textId="77777777" w:rsidR="007164D6" w:rsidRPr="00862B3D" w:rsidRDefault="007164D6" w:rsidP="0093065F">
            <w:pPr>
              <w:jc w:val="both"/>
              <w:rPr>
                <w:rFonts w:asciiTheme="minorHAnsi" w:hAnsiTheme="minorHAnsi" w:cstheme="minorHAnsi"/>
                <w:i/>
                <w:sz w:val="24"/>
                <w:szCs w:val="24"/>
              </w:rPr>
            </w:pPr>
            <w:r w:rsidRPr="00862B3D">
              <w:rPr>
                <w:rFonts w:asciiTheme="minorHAnsi" w:hAnsiTheme="minorHAnsi" w:cstheme="minorHAnsi"/>
                <w:sz w:val="24"/>
                <w:szCs w:val="24"/>
              </w:rPr>
              <w:t>Minimum 4 per year</w:t>
            </w:r>
          </w:p>
          <w:p w14:paraId="46B1996C" w14:textId="77777777" w:rsidR="007164D6" w:rsidRPr="00862B3D" w:rsidRDefault="007164D6" w:rsidP="0093065F">
            <w:pPr>
              <w:jc w:val="both"/>
              <w:rPr>
                <w:rFonts w:asciiTheme="minorHAnsi" w:hAnsiTheme="minorHAnsi" w:cstheme="minorHAnsi"/>
                <w:sz w:val="24"/>
                <w:szCs w:val="24"/>
              </w:rPr>
            </w:pPr>
          </w:p>
        </w:tc>
        <w:tc>
          <w:tcPr>
            <w:tcW w:w="1321" w:type="dxa"/>
          </w:tcPr>
          <w:p w14:paraId="2657AF3C"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0CEA52F6" w14:textId="77777777" w:rsidR="007164D6" w:rsidRPr="00862B3D" w:rsidRDefault="007164D6" w:rsidP="0093065F">
            <w:pPr>
              <w:jc w:val="both"/>
              <w:rPr>
                <w:rFonts w:asciiTheme="minorHAnsi" w:hAnsiTheme="minorHAnsi" w:cstheme="minorHAnsi"/>
                <w:sz w:val="24"/>
                <w:szCs w:val="24"/>
              </w:rPr>
            </w:pPr>
          </w:p>
          <w:p w14:paraId="147D69C2" w14:textId="77777777" w:rsidR="007164D6" w:rsidRPr="00862B3D" w:rsidRDefault="007164D6" w:rsidP="0093065F">
            <w:pPr>
              <w:jc w:val="both"/>
              <w:rPr>
                <w:rFonts w:asciiTheme="minorHAnsi" w:hAnsiTheme="minorHAnsi" w:cstheme="minorHAnsi"/>
                <w:sz w:val="24"/>
                <w:szCs w:val="24"/>
              </w:rPr>
            </w:pPr>
          </w:p>
        </w:tc>
        <w:tc>
          <w:tcPr>
            <w:tcW w:w="3526" w:type="dxa"/>
          </w:tcPr>
          <w:p w14:paraId="2A4EE868" w14:textId="77777777" w:rsidR="007164D6" w:rsidRPr="00862B3D" w:rsidRDefault="007164D6" w:rsidP="0093065F">
            <w:pPr>
              <w:jc w:val="both"/>
              <w:rPr>
                <w:rFonts w:asciiTheme="minorHAnsi" w:hAnsiTheme="minorHAnsi" w:cstheme="minorHAnsi"/>
                <w:sz w:val="24"/>
                <w:szCs w:val="24"/>
              </w:rPr>
            </w:pPr>
          </w:p>
          <w:p w14:paraId="3036A8B6"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207BB59D" w14:textId="77777777" w:rsidTr="0055322F">
        <w:tc>
          <w:tcPr>
            <w:tcW w:w="0" w:type="auto"/>
          </w:tcPr>
          <w:p w14:paraId="783FCB78"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4</w:t>
            </w:r>
          </w:p>
        </w:tc>
        <w:tc>
          <w:tcPr>
            <w:tcW w:w="1798" w:type="dxa"/>
          </w:tcPr>
          <w:p w14:paraId="426DB15B"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Videos on LinkedIn</w:t>
            </w:r>
          </w:p>
          <w:p w14:paraId="0539C628" w14:textId="77777777" w:rsidR="007164D6" w:rsidRPr="00862B3D" w:rsidRDefault="007164D6" w:rsidP="0093065F">
            <w:pPr>
              <w:jc w:val="both"/>
              <w:rPr>
                <w:rFonts w:asciiTheme="minorHAnsi" w:hAnsiTheme="minorHAnsi" w:cstheme="minorHAnsi"/>
                <w:b/>
                <w:sz w:val="24"/>
                <w:szCs w:val="24"/>
              </w:rPr>
            </w:pPr>
          </w:p>
        </w:tc>
        <w:tc>
          <w:tcPr>
            <w:tcW w:w="2809" w:type="dxa"/>
          </w:tcPr>
          <w:p w14:paraId="147394B2"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 xml:space="preserve">Minimum 54 per year </w:t>
            </w:r>
          </w:p>
        </w:tc>
        <w:tc>
          <w:tcPr>
            <w:tcW w:w="1321" w:type="dxa"/>
          </w:tcPr>
          <w:p w14:paraId="311C31EE"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21B432F5" w14:textId="77777777" w:rsidR="007164D6" w:rsidRPr="00862B3D" w:rsidRDefault="007164D6" w:rsidP="0093065F">
            <w:pPr>
              <w:jc w:val="both"/>
              <w:rPr>
                <w:rFonts w:asciiTheme="minorHAnsi" w:hAnsiTheme="minorHAnsi" w:cstheme="minorHAnsi"/>
                <w:sz w:val="24"/>
                <w:szCs w:val="24"/>
              </w:rPr>
            </w:pPr>
          </w:p>
        </w:tc>
        <w:tc>
          <w:tcPr>
            <w:tcW w:w="3526" w:type="dxa"/>
          </w:tcPr>
          <w:p w14:paraId="19139D06"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 xml:space="preserve">SMM </w:t>
            </w:r>
          </w:p>
        </w:tc>
      </w:tr>
      <w:tr w:rsidR="00CA23DA" w:rsidRPr="00862B3D" w14:paraId="2540EAEF" w14:textId="77777777" w:rsidTr="0055322F">
        <w:tc>
          <w:tcPr>
            <w:tcW w:w="0" w:type="auto"/>
          </w:tcPr>
          <w:p w14:paraId="44F317FC"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5</w:t>
            </w:r>
          </w:p>
        </w:tc>
        <w:tc>
          <w:tcPr>
            <w:tcW w:w="1798" w:type="dxa"/>
          </w:tcPr>
          <w:p w14:paraId="3CEBF11E"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Analytic Report</w:t>
            </w:r>
          </w:p>
          <w:p w14:paraId="428DEC2E" w14:textId="77777777" w:rsidR="007164D6" w:rsidRPr="00862B3D" w:rsidRDefault="007164D6" w:rsidP="0093065F">
            <w:pPr>
              <w:jc w:val="both"/>
              <w:rPr>
                <w:rFonts w:asciiTheme="minorHAnsi" w:hAnsiTheme="minorHAnsi" w:cstheme="minorHAnsi"/>
                <w:sz w:val="24"/>
                <w:szCs w:val="24"/>
              </w:rPr>
            </w:pPr>
          </w:p>
        </w:tc>
        <w:tc>
          <w:tcPr>
            <w:tcW w:w="2809" w:type="dxa"/>
          </w:tcPr>
          <w:p w14:paraId="59AA8A35"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Minimum 1 per quarter</w:t>
            </w:r>
          </w:p>
        </w:tc>
        <w:tc>
          <w:tcPr>
            <w:tcW w:w="1321" w:type="dxa"/>
          </w:tcPr>
          <w:p w14:paraId="7E8509DD"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50D851BB"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Generated using statistics from social media pages and web pages</w:t>
            </w:r>
          </w:p>
        </w:tc>
        <w:tc>
          <w:tcPr>
            <w:tcW w:w="3526" w:type="dxa"/>
          </w:tcPr>
          <w:p w14:paraId="15C442BC"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186F814D" w14:textId="77777777" w:rsidTr="0055322F">
        <w:trPr>
          <w:trHeight w:val="1518"/>
        </w:trPr>
        <w:tc>
          <w:tcPr>
            <w:tcW w:w="0" w:type="auto"/>
          </w:tcPr>
          <w:p w14:paraId="468194FC"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6</w:t>
            </w:r>
          </w:p>
        </w:tc>
        <w:tc>
          <w:tcPr>
            <w:tcW w:w="1798" w:type="dxa"/>
          </w:tcPr>
          <w:p w14:paraId="743D704B"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Communication Material</w:t>
            </w:r>
          </w:p>
          <w:p w14:paraId="7409EAE6" w14:textId="77777777" w:rsidR="007164D6" w:rsidRPr="00862B3D" w:rsidRDefault="007164D6" w:rsidP="0093065F">
            <w:pPr>
              <w:jc w:val="both"/>
              <w:rPr>
                <w:rFonts w:asciiTheme="minorHAnsi" w:hAnsiTheme="minorHAnsi" w:cstheme="minorHAnsi"/>
                <w:b/>
                <w:sz w:val="24"/>
                <w:szCs w:val="24"/>
              </w:rPr>
            </w:pPr>
          </w:p>
        </w:tc>
        <w:tc>
          <w:tcPr>
            <w:tcW w:w="2809" w:type="dxa"/>
          </w:tcPr>
          <w:p w14:paraId="3B856AEC"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Media reports, on site activities as required, will be shared on social media</w:t>
            </w:r>
          </w:p>
        </w:tc>
        <w:tc>
          <w:tcPr>
            <w:tcW w:w="1321" w:type="dxa"/>
          </w:tcPr>
          <w:p w14:paraId="0863B2D5"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73D059B6" w14:textId="77777777" w:rsidR="007164D6" w:rsidRPr="00862B3D" w:rsidRDefault="007164D6" w:rsidP="0093065F">
            <w:pPr>
              <w:jc w:val="both"/>
              <w:rPr>
                <w:rFonts w:asciiTheme="minorHAnsi" w:hAnsiTheme="minorHAnsi" w:cstheme="minorHAnsi"/>
                <w:sz w:val="24"/>
                <w:szCs w:val="24"/>
              </w:rPr>
            </w:pPr>
          </w:p>
        </w:tc>
        <w:tc>
          <w:tcPr>
            <w:tcW w:w="3526" w:type="dxa"/>
          </w:tcPr>
          <w:p w14:paraId="1B0E8E22"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6DBF2DD7" w14:textId="77777777" w:rsidTr="0055322F">
        <w:tc>
          <w:tcPr>
            <w:tcW w:w="0" w:type="auto"/>
          </w:tcPr>
          <w:p w14:paraId="08C01D60"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lastRenderedPageBreak/>
              <w:t>7</w:t>
            </w:r>
          </w:p>
        </w:tc>
        <w:tc>
          <w:tcPr>
            <w:tcW w:w="1798" w:type="dxa"/>
          </w:tcPr>
          <w:p w14:paraId="4D339A68"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Vlogs, Endorsements and employee videos</w:t>
            </w:r>
          </w:p>
          <w:p w14:paraId="4FB759E7" w14:textId="77777777" w:rsidR="007164D6" w:rsidRPr="00862B3D" w:rsidRDefault="007164D6" w:rsidP="0093065F">
            <w:pPr>
              <w:jc w:val="both"/>
              <w:rPr>
                <w:rFonts w:asciiTheme="minorHAnsi" w:hAnsiTheme="minorHAnsi" w:cstheme="minorHAnsi"/>
                <w:sz w:val="24"/>
                <w:szCs w:val="24"/>
              </w:rPr>
            </w:pPr>
          </w:p>
        </w:tc>
        <w:tc>
          <w:tcPr>
            <w:tcW w:w="2809" w:type="dxa"/>
          </w:tcPr>
          <w:p w14:paraId="4800CFC1"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Minimum 20 per year</w:t>
            </w:r>
          </w:p>
        </w:tc>
        <w:tc>
          <w:tcPr>
            <w:tcW w:w="1321" w:type="dxa"/>
          </w:tcPr>
          <w:p w14:paraId="622EFAF9"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3F5F16D2"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 xml:space="preserve">This would include videos of experts on land records, cadastral mapping, and PULSE project, its outcomes and benefits. </w:t>
            </w:r>
          </w:p>
        </w:tc>
        <w:tc>
          <w:tcPr>
            <w:tcW w:w="3526" w:type="dxa"/>
          </w:tcPr>
          <w:p w14:paraId="3DFB5380"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17816629" w14:textId="77777777" w:rsidTr="0055322F">
        <w:trPr>
          <w:trHeight w:val="50"/>
        </w:trPr>
        <w:tc>
          <w:tcPr>
            <w:tcW w:w="0" w:type="auto"/>
          </w:tcPr>
          <w:p w14:paraId="5A4E70DD"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8</w:t>
            </w:r>
          </w:p>
        </w:tc>
        <w:tc>
          <w:tcPr>
            <w:tcW w:w="1798" w:type="dxa"/>
          </w:tcPr>
          <w:p w14:paraId="0E4CAD5F"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Blogs</w:t>
            </w:r>
          </w:p>
        </w:tc>
        <w:tc>
          <w:tcPr>
            <w:tcW w:w="2809" w:type="dxa"/>
          </w:tcPr>
          <w:p w14:paraId="2EA3DC3F"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 xml:space="preserve"> Minimum 20 per year</w:t>
            </w:r>
          </w:p>
        </w:tc>
        <w:tc>
          <w:tcPr>
            <w:tcW w:w="1321" w:type="dxa"/>
          </w:tcPr>
          <w:p w14:paraId="5F452258"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7A43726A"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 xml:space="preserve">Will be update on website and will be shared on social media.  </w:t>
            </w:r>
          </w:p>
        </w:tc>
        <w:tc>
          <w:tcPr>
            <w:tcW w:w="3526" w:type="dxa"/>
          </w:tcPr>
          <w:p w14:paraId="088954A8"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2A6669BC" w14:textId="77777777" w:rsidTr="0055322F">
        <w:tc>
          <w:tcPr>
            <w:tcW w:w="0" w:type="auto"/>
          </w:tcPr>
          <w:p w14:paraId="5A38DE0D"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9</w:t>
            </w:r>
          </w:p>
        </w:tc>
        <w:tc>
          <w:tcPr>
            <w:tcW w:w="1798" w:type="dxa"/>
          </w:tcPr>
          <w:p w14:paraId="52AB8A8A"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Gender Mainstreaming and Social Safeguard Messaging</w:t>
            </w:r>
          </w:p>
        </w:tc>
        <w:tc>
          <w:tcPr>
            <w:tcW w:w="2809" w:type="dxa"/>
          </w:tcPr>
          <w:p w14:paraId="19EEA69A"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Minimum 15 posts</w:t>
            </w:r>
          </w:p>
        </w:tc>
        <w:tc>
          <w:tcPr>
            <w:tcW w:w="1321" w:type="dxa"/>
          </w:tcPr>
          <w:p w14:paraId="737A2CF2"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311B394D"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Minimum 15 posts in the form of blogs and social media posts will be shared</w:t>
            </w:r>
          </w:p>
          <w:p w14:paraId="7C71FC56" w14:textId="77777777" w:rsidR="007164D6" w:rsidRPr="00862B3D" w:rsidRDefault="007164D6" w:rsidP="0093065F">
            <w:pPr>
              <w:jc w:val="both"/>
              <w:rPr>
                <w:rFonts w:asciiTheme="minorHAnsi" w:hAnsiTheme="minorHAnsi" w:cstheme="minorHAnsi"/>
                <w:sz w:val="24"/>
                <w:szCs w:val="24"/>
              </w:rPr>
            </w:pPr>
          </w:p>
        </w:tc>
        <w:tc>
          <w:tcPr>
            <w:tcW w:w="3526" w:type="dxa"/>
          </w:tcPr>
          <w:p w14:paraId="3BEA6661"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733C6D94" w14:textId="77777777" w:rsidTr="0055322F">
        <w:tc>
          <w:tcPr>
            <w:tcW w:w="0" w:type="auto"/>
          </w:tcPr>
          <w:p w14:paraId="35F32A9D"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10</w:t>
            </w:r>
          </w:p>
        </w:tc>
        <w:tc>
          <w:tcPr>
            <w:tcW w:w="1798" w:type="dxa"/>
          </w:tcPr>
          <w:p w14:paraId="4CB6904B"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Jingle</w:t>
            </w:r>
          </w:p>
        </w:tc>
        <w:tc>
          <w:tcPr>
            <w:tcW w:w="2809" w:type="dxa"/>
          </w:tcPr>
          <w:p w14:paraId="12CA5D1F"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 xml:space="preserve">At least 1 per year </w:t>
            </w:r>
          </w:p>
        </w:tc>
        <w:tc>
          <w:tcPr>
            <w:tcW w:w="1321" w:type="dxa"/>
          </w:tcPr>
          <w:p w14:paraId="786339DC"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11AFB7B1"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Composition will also be used as background music in other videos too</w:t>
            </w:r>
          </w:p>
        </w:tc>
        <w:tc>
          <w:tcPr>
            <w:tcW w:w="3526" w:type="dxa"/>
          </w:tcPr>
          <w:p w14:paraId="1D26C410"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1727969D" w14:textId="77777777" w:rsidTr="0055322F">
        <w:tc>
          <w:tcPr>
            <w:tcW w:w="0" w:type="auto"/>
          </w:tcPr>
          <w:p w14:paraId="7044C9D0"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11</w:t>
            </w:r>
          </w:p>
        </w:tc>
        <w:tc>
          <w:tcPr>
            <w:tcW w:w="1798" w:type="dxa"/>
          </w:tcPr>
          <w:p w14:paraId="19FF24EE"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Jingle Video</w:t>
            </w:r>
          </w:p>
        </w:tc>
        <w:tc>
          <w:tcPr>
            <w:tcW w:w="2809" w:type="dxa"/>
          </w:tcPr>
          <w:p w14:paraId="6C387562"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 xml:space="preserve">At least 1 </w:t>
            </w:r>
          </w:p>
        </w:tc>
        <w:tc>
          <w:tcPr>
            <w:tcW w:w="1321" w:type="dxa"/>
          </w:tcPr>
          <w:p w14:paraId="4CFC0FE9"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7CFB3947" w14:textId="77777777" w:rsidR="007164D6" w:rsidRPr="00862B3D" w:rsidRDefault="007164D6" w:rsidP="0093065F">
            <w:pPr>
              <w:jc w:val="both"/>
              <w:rPr>
                <w:rFonts w:asciiTheme="minorHAnsi" w:hAnsiTheme="minorHAnsi" w:cstheme="minorHAnsi"/>
                <w:sz w:val="24"/>
                <w:szCs w:val="24"/>
              </w:rPr>
            </w:pPr>
          </w:p>
        </w:tc>
        <w:tc>
          <w:tcPr>
            <w:tcW w:w="3526" w:type="dxa"/>
          </w:tcPr>
          <w:p w14:paraId="4CD15E9D"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55A937A2" w14:textId="77777777" w:rsidTr="0055322F">
        <w:tc>
          <w:tcPr>
            <w:tcW w:w="0" w:type="auto"/>
          </w:tcPr>
          <w:p w14:paraId="64C9B5E3"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12</w:t>
            </w:r>
          </w:p>
        </w:tc>
        <w:tc>
          <w:tcPr>
            <w:tcW w:w="1798" w:type="dxa"/>
          </w:tcPr>
          <w:p w14:paraId="2953AFCA"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Gallery Update on website</w:t>
            </w:r>
          </w:p>
        </w:tc>
        <w:tc>
          <w:tcPr>
            <w:tcW w:w="2809" w:type="dxa"/>
          </w:tcPr>
          <w:p w14:paraId="0A8BA88F"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54 updates per year</w:t>
            </w:r>
          </w:p>
        </w:tc>
        <w:tc>
          <w:tcPr>
            <w:tcW w:w="1321" w:type="dxa"/>
          </w:tcPr>
          <w:p w14:paraId="2ACE3710"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442334BB" w14:textId="77777777" w:rsidR="007164D6" w:rsidRPr="00862B3D" w:rsidRDefault="007164D6" w:rsidP="0093065F">
            <w:pPr>
              <w:jc w:val="both"/>
              <w:rPr>
                <w:rFonts w:asciiTheme="minorHAnsi" w:hAnsiTheme="minorHAnsi" w:cstheme="minorHAnsi"/>
                <w:sz w:val="24"/>
                <w:szCs w:val="24"/>
              </w:rPr>
            </w:pPr>
          </w:p>
        </w:tc>
        <w:tc>
          <w:tcPr>
            <w:tcW w:w="3526" w:type="dxa"/>
          </w:tcPr>
          <w:p w14:paraId="15AAD48F"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r w:rsidR="00CA23DA" w:rsidRPr="00862B3D" w14:paraId="7EBE06A8" w14:textId="77777777" w:rsidTr="0055322F">
        <w:tc>
          <w:tcPr>
            <w:tcW w:w="0" w:type="auto"/>
          </w:tcPr>
          <w:p w14:paraId="57C818D8"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13</w:t>
            </w:r>
          </w:p>
        </w:tc>
        <w:tc>
          <w:tcPr>
            <w:tcW w:w="1798" w:type="dxa"/>
          </w:tcPr>
          <w:p w14:paraId="326DEBE3" w14:textId="77777777" w:rsidR="007164D6" w:rsidRPr="00862B3D" w:rsidRDefault="007164D6" w:rsidP="0093065F">
            <w:pPr>
              <w:jc w:val="both"/>
              <w:rPr>
                <w:rFonts w:asciiTheme="minorHAnsi" w:hAnsiTheme="minorHAnsi" w:cstheme="minorHAnsi"/>
                <w:b/>
                <w:sz w:val="24"/>
                <w:szCs w:val="24"/>
              </w:rPr>
            </w:pPr>
            <w:r w:rsidRPr="00862B3D">
              <w:rPr>
                <w:rFonts w:asciiTheme="minorHAnsi" w:hAnsiTheme="minorHAnsi" w:cstheme="minorHAnsi"/>
                <w:b/>
                <w:sz w:val="24"/>
                <w:szCs w:val="24"/>
              </w:rPr>
              <w:t>SEO and Backlinks</w:t>
            </w:r>
          </w:p>
        </w:tc>
        <w:tc>
          <w:tcPr>
            <w:tcW w:w="2809" w:type="dxa"/>
          </w:tcPr>
          <w:p w14:paraId="3DFF4000"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As required</w:t>
            </w:r>
          </w:p>
        </w:tc>
        <w:tc>
          <w:tcPr>
            <w:tcW w:w="1321" w:type="dxa"/>
          </w:tcPr>
          <w:p w14:paraId="0447265B"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July 2023 – June 2024</w:t>
            </w:r>
          </w:p>
        </w:tc>
        <w:tc>
          <w:tcPr>
            <w:tcW w:w="2927" w:type="dxa"/>
          </w:tcPr>
          <w:p w14:paraId="3897292E" w14:textId="77777777" w:rsidR="007164D6" w:rsidRPr="00862B3D" w:rsidRDefault="007164D6" w:rsidP="0093065F">
            <w:pPr>
              <w:jc w:val="both"/>
              <w:rPr>
                <w:rFonts w:asciiTheme="minorHAnsi" w:hAnsiTheme="minorHAnsi" w:cstheme="minorHAnsi"/>
                <w:sz w:val="24"/>
                <w:szCs w:val="24"/>
              </w:rPr>
            </w:pPr>
          </w:p>
        </w:tc>
        <w:tc>
          <w:tcPr>
            <w:tcW w:w="3526" w:type="dxa"/>
          </w:tcPr>
          <w:p w14:paraId="1A13A56D" w14:textId="77777777" w:rsidR="007164D6" w:rsidRPr="00862B3D" w:rsidRDefault="007164D6" w:rsidP="0093065F">
            <w:pPr>
              <w:jc w:val="both"/>
              <w:rPr>
                <w:rFonts w:asciiTheme="minorHAnsi" w:hAnsiTheme="minorHAnsi" w:cstheme="minorHAnsi"/>
                <w:sz w:val="24"/>
                <w:szCs w:val="24"/>
              </w:rPr>
            </w:pPr>
            <w:r w:rsidRPr="00862B3D">
              <w:rPr>
                <w:rFonts w:asciiTheme="minorHAnsi" w:hAnsiTheme="minorHAnsi" w:cstheme="minorHAnsi"/>
                <w:sz w:val="24"/>
                <w:szCs w:val="24"/>
              </w:rPr>
              <w:t>SMM</w:t>
            </w:r>
          </w:p>
        </w:tc>
      </w:tr>
    </w:tbl>
    <w:p w14:paraId="66FF9809" w14:textId="77777777" w:rsidR="007164D6" w:rsidRPr="00800C9C" w:rsidRDefault="007164D6" w:rsidP="007164D6">
      <w:pPr>
        <w:jc w:val="both"/>
        <w:rPr>
          <w:rFonts w:cstheme="minorHAnsi"/>
        </w:rPr>
      </w:pPr>
    </w:p>
    <w:p w14:paraId="0BF4E287" w14:textId="01796C9B" w:rsidR="009B5A65" w:rsidRDefault="009B5A65">
      <w:pPr>
        <w:rPr>
          <w:rFonts w:asciiTheme="majorHAnsi" w:eastAsiaTheme="majorEastAsia" w:hAnsiTheme="majorHAnsi" w:cstheme="minorHAnsi"/>
          <w:bCs/>
          <w:smallCaps/>
          <w:color w:val="17365D" w:themeColor="text2" w:themeShade="BF"/>
          <w:spacing w:val="5"/>
          <w:kern w:val="28"/>
          <w:sz w:val="52"/>
          <w:szCs w:val="52"/>
        </w:rPr>
      </w:pPr>
      <w:r>
        <w:rPr>
          <w:rFonts w:cstheme="minorHAnsi"/>
          <w:bCs/>
          <w:smallCaps/>
        </w:rPr>
        <w:br w:type="page"/>
      </w:r>
    </w:p>
    <w:p w14:paraId="45896648" w14:textId="501F2918" w:rsidR="006D6DC7" w:rsidRPr="00800C9C" w:rsidRDefault="00416B9F" w:rsidP="004B00E3">
      <w:pPr>
        <w:pStyle w:val="Title"/>
        <w:jc w:val="both"/>
        <w:rPr>
          <w:rFonts w:asciiTheme="minorHAnsi" w:hAnsiTheme="minorHAnsi" w:cstheme="minorHAnsi"/>
          <w:bCs/>
          <w:smallCaps/>
          <w:color w:val="auto"/>
        </w:rPr>
      </w:pPr>
      <w:r w:rsidRPr="00800C9C">
        <w:rPr>
          <w:rFonts w:asciiTheme="minorHAnsi" w:hAnsiTheme="minorHAnsi" w:cstheme="minorHAnsi"/>
          <w:bCs/>
          <w:smallCaps/>
          <w:color w:val="auto"/>
        </w:rPr>
        <w:lastRenderedPageBreak/>
        <w:t>Annexures</w:t>
      </w:r>
    </w:p>
    <w:p w14:paraId="3670937D" w14:textId="77777777" w:rsidR="00D74DA7" w:rsidRDefault="00D74DA7" w:rsidP="00072F28">
      <w:pPr>
        <w:pStyle w:val="Title"/>
        <w:rPr>
          <w:rFonts w:asciiTheme="minorHAnsi" w:eastAsiaTheme="minorHAnsi" w:hAnsiTheme="minorHAnsi" w:cstheme="minorHAnsi"/>
          <w:b/>
          <w:bCs/>
          <w:smallCaps/>
          <w:color w:val="auto"/>
          <w:spacing w:val="0"/>
          <w:kern w:val="0"/>
          <w:sz w:val="24"/>
          <w:szCs w:val="24"/>
        </w:rPr>
      </w:pPr>
    </w:p>
    <w:p w14:paraId="4325C361" w14:textId="1D969F78" w:rsidR="00416B9F" w:rsidRPr="00862B3D" w:rsidRDefault="00072F28" w:rsidP="00072F28">
      <w:pPr>
        <w:pStyle w:val="Title"/>
        <w:rPr>
          <w:rStyle w:val="IntenseReference"/>
          <w:rFonts w:asciiTheme="minorHAnsi" w:hAnsiTheme="minorHAnsi" w:cstheme="minorHAnsi"/>
          <w:b w:val="0"/>
          <w:color w:val="auto"/>
          <w:sz w:val="24"/>
          <w:szCs w:val="24"/>
          <w:u w:val="none"/>
        </w:rPr>
      </w:pPr>
      <w:r w:rsidRPr="00862B3D">
        <w:rPr>
          <w:rFonts w:asciiTheme="minorHAnsi" w:eastAsiaTheme="minorHAnsi" w:hAnsiTheme="minorHAnsi" w:cstheme="minorHAnsi"/>
          <w:b/>
          <w:bCs/>
          <w:smallCaps/>
          <w:color w:val="auto"/>
          <w:spacing w:val="0"/>
          <w:kern w:val="0"/>
          <w:sz w:val="24"/>
          <w:szCs w:val="24"/>
        </w:rPr>
        <w:t xml:space="preserve">Annex </w:t>
      </w:r>
      <w:r w:rsidR="00416B9F" w:rsidRPr="00862B3D">
        <w:rPr>
          <w:rFonts w:asciiTheme="minorHAnsi" w:eastAsiaTheme="minorHAnsi" w:hAnsiTheme="minorHAnsi" w:cstheme="minorHAnsi"/>
          <w:b/>
          <w:bCs/>
          <w:smallCaps/>
          <w:color w:val="auto"/>
          <w:spacing w:val="0"/>
          <w:kern w:val="0"/>
          <w:sz w:val="24"/>
          <w:szCs w:val="24"/>
        </w:rPr>
        <w:t>1</w:t>
      </w:r>
    </w:p>
    <w:p w14:paraId="1AC5374F" w14:textId="77777777" w:rsidR="00006AA7" w:rsidRPr="00800C9C" w:rsidRDefault="00006AA7" w:rsidP="0009142B">
      <w:pPr>
        <w:shd w:val="clear" w:color="auto" w:fill="FFFFFF"/>
        <w:spacing w:before="100" w:beforeAutospacing="1" w:after="100" w:afterAutospacing="1" w:line="240" w:lineRule="auto"/>
        <w:jc w:val="both"/>
        <w:rPr>
          <w:rFonts w:eastAsia="Times New Roman" w:cstheme="minorHAnsi"/>
          <w:b/>
          <w:sz w:val="24"/>
          <w:szCs w:val="24"/>
        </w:rPr>
      </w:pPr>
      <w:r w:rsidRPr="00800C9C">
        <w:rPr>
          <w:rFonts w:eastAsia="Times New Roman" w:cstheme="minorHAnsi"/>
          <w:b/>
          <w:sz w:val="24"/>
          <w:szCs w:val="24"/>
        </w:rPr>
        <w:t xml:space="preserve">General </w:t>
      </w:r>
      <w:r w:rsidR="006D6DC7" w:rsidRPr="00800C9C">
        <w:rPr>
          <w:rFonts w:eastAsia="Times New Roman" w:cstheme="minorHAnsi"/>
          <w:b/>
          <w:sz w:val="24"/>
          <w:szCs w:val="24"/>
        </w:rPr>
        <w:t>Communications Guidelines</w:t>
      </w:r>
    </w:p>
    <w:p w14:paraId="1AE787BA" w14:textId="10246AE6" w:rsidR="00006AA7" w:rsidRPr="00800C9C" w:rsidRDefault="00006AA7" w:rsidP="0009142B">
      <w:pPr>
        <w:shd w:val="clear" w:color="auto" w:fill="FFFFFF"/>
        <w:spacing w:before="100" w:beforeAutospacing="1" w:after="100" w:afterAutospacing="1" w:line="240" w:lineRule="auto"/>
        <w:jc w:val="both"/>
        <w:rPr>
          <w:rFonts w:eastAsia="Times New Roman" w:cstheme="minorHAnsi"/>
          <w:sz w:val="24"/>
          <w:szCs w:val="24"/>
        </w:rPr>
      </w:pPr>
      <w:r w:rsidRPr="00800C9C">
        <w:rPr>
          <w:rFonts w:eastAsia="Times New Roman" w:cstheme="minorHAnsi"/>
          <w:b/>
          <w:sz w:val="24"/>
          <w:szCs w:val="24"/>
        </w:rPr>
        <w:t>Press Release:</w:t>
      </w:r>
      <w:r w:rsidRPr="00800C9C">
        <w:rPr>
          <w:rFonts w:eastAsia="Times New Roman" w:cstheme="minorHAnsi"/>
          <w:sz w:val="24"/>
          <w:szCs w:val="24"/>
        </w:rPr>
        <w:t xml:space="preserve"> Keep the heading to one line only. Always include an interesting captioned photograph, for </w:t>
      </w:r>
      <w:r w:rsidR="0088546B" w:rsidRPr="00800C9C">
        <w:rPr>
          <w:rFonts w:eastAsia="Times New Roman" w:cstheme="minorHAnsi"/>
          <w:sz w:val="24"/>
          <w:szCs w:val="24"/>
        </w:rPr>
        <w:t>e.g.</w:t>
      </w:r>
      <w:r w:rsidRPr="00800C9C">
        <w:rPr>
          <w:rFonts w:eastAsia="Times New Roman" w:cstheme="minorHAnsi"/>
          <w:sz w:val="24"/>
          <w:szCs w:val="24"/>
        </w:rPr>
        <w:t xml:space="preserve">: a creative photograph that tells the story in a creative manner and not just 4 people sitting on a head table. </w:t>
      </w:r>
    </w:p>
    <w:p w14:paraId="3F4E9C9F" w14:textId="77777777" w:rsidR="006563C1" w:rsidRPr="00800C9C" w:rsidRDefault="00006AA7" w:rsidP="00ED64D9">
      <w:pPr>
        <w:shd w:val="clear" w:color="auto" w:fill="FFFFFF"/>
        <w:spacing w:before="100" w:beforeAutospacing="1" w:after="100" w:afterAutospacing="1" w:line="240" w:lineRule="auto"/>
        <w:jc w:val="both"/>
        <w:rPr>
          <w:rFonts w:eastAsia="Times New Roman" w:cstheme="minorHAnsi"/>
          <w:sz w:val="24"/>
          <w:szCs w:val="24"/>
        </w:rPr>
      </w:pPr>
      <w:r w:rsidRPr="00800C9C">
        <w:rPr>
          <w:rFonts w:eastAsia="Times New Roman" w:cstheme="minorHAnsi"/>
          <w:b/>
          <w:sz w:val="24"/>
          <w:szCs w:val="24"/>
        </w:rPr>
        <w:t>Success Story</w:t>
      </w:r>
      <w:r w:rsidRPr="00800C9C">
        <w:rPr>
          <w:rFonts w:eastAsia="Times New Roman" w:cstheme="minorHAnsi"/>
          <w:sz w:val="24"/>
          <w:szCs w:val="24"/>
        </w:rPr>
        <w:t>: Must be well-composed: Intro</w:t>
      </w:r>
      <w:r w:rsidR="006563C1" w:rsidRPr="00800C9C">
        <w:rPr>
          <w:rFonts w:eastAsia="Times New Roman" w:cstheme="minorHAnsi"/>
          <w:sz w:val="24"/>
          <w:szCs w:val="24"/>
        </w:rPr>
        <w:t>duction</w:t>
      </w:r>
      <w:r w:rsidRPr="00800C9C">
        <w:rPr>
          <w:rFonts w:eastAsia="Times New Roman" w:cstheme="minorHAnsi"/>
          <w:sz w:val="24"/>
          <w:szCs w:val="24"/>
        </w:rPr>
        <w:t>, Conflict, Resolution rule. A clear story that evokes e</w:t>
      </w:r>
      <w:r w:rsidR="006563C1" w:rsidRPr="00800C9C">
        <w:rPr>
          <w:rFonts w:eastAsia="Times New Roman" w:cstheme="minorHAnsi"/>
          <w:sz w:val="24"/>
          <w:szCs w:val="24"/>
        </w:rPr>
        <w:t>motion in the audience is what P</w:t>
      </w:r>
      <w:r w:rsidR="00ED64D9" w:rsidRPr="00800C9C">
        <w:rPr>
          <w:rFonts w:eastAsia="Times New Roman" w:cstheme="minorHAnsi"/>
          <w:sz w:val="24"/>
          <w:szCs w:val="24"/>
        </w:rPr>
        <w:t>ULSE</w:t>
      </w:r>
      <w:r w:rsidR="006563C1" w:rsidRPr="00800C9C">
        <w:rPr>
          <w:rFonts w:eastAsia="Times New Roman" w:cstheme="minorHAnsi"/>
          <w:sz w:val="24"/>
          <w:szCs w:val="24"/>
        </w:rPr>
        <w:t xml:space="preserve"> </w:t>
      </w:r>
      <w:r w:rsidRPr="00800C9C">
        <w:rPr>
          <w:rFonts w:eastAsia="Times New Roman" w:cstheme="minorHAnsi"/>
          <w:sz w:val="24"/>
          <w:szCs w:val="24"/>
        </w:rPr>
        <w:t xml:space="preserve">is looking for. </w:t>
      </w:r>
    </w:p>
    <w:p w14:paraId="45DB667D" w14:textId="77777777" w:rsidR="00006AA7" w:rsidRPr="00800C9C" w:rsidRDefault="00006AA7" w:rsidP="0009142B">
      <w:pPr>
        <w:shd w:val="clear" w:color="auto" w:fill="FFFFFF"/>
        <w:spacing w:before="100" w:beforeAutospacing="1" w:after="100" w:afterAutospacing="1" w:line="240" w:lineRule="auto"/>
        <w:jc w:val="both"/>
        <w:rPr>
          <w:rFonts w:eastAsia="Times New Roman" w:cstheme="minorHAnsi"/>
          <w:sz w:val="24"/>
          <w:szCs w:val="24"/>
        </w:rPr>
      </w:pPr>
      <w:r w:rsidRPr="00800C9C">
        <w:rPr>
          <w:rFonts w:eastAsia="Times New Roman" w:cstheme="minorHAnsi"/>
          <w:b/>
          <w:sz w:val="24"/>
          <w:szCs w:val="24"/>
        </w:rPr>
        <w:t>Photograph print sizes:</w:t>
      </w:r>
      <w:r w:rsidRPr="00800C9C">
        <w:rPr>
          <w:rFonts w:eastAsia="Times New Roman" w:cstheme="minorHAnsi"/>
          <w:sz w:val="24"/>
          <w:szCs w:val="24"/>
        </w:rPr>
        <w:t xml:space="preserve"> 10 x 10, 22 x 22 and 24 x 38. Framed: 22 x 22, 36 x 36, 36 x 58. A good photograph can stand alone and show impact and outcome.</w:t>
      </w:r>
    </w:p>
    <w:p w14:paraId="1369BDFC" w14:textId="160C6553" w:rsidR="00006AA7" w:rsidRPr="00800C9C" w:rsidRDefault="00A740ED" w:rsidP="0009142B">
      <w:pPr>
        <w:shd w:val="clear" w:color="auto" w:fill="FFFFFF"/>
        <w:spacing w:before="100" w:beforeAutospacing="1" w:after="100" w:afterAutospacing="1" w:line="240" w:lineRule="auto"/>
        <w:jc w:val="both"/>
        <w:rPr>
          <w:rFonts w:eastAsia="Times New Roman" w:cstheme="minorHAnsi"/>
          <w:sz w:val="24"/>
          <w:szCs w:val="24"/>
        </w:rPr>
      </w:pPr>
      <w:r w:rsidRPr="00800C9C">
        <w:rPr>
          <w:rFonts w:eastAsia="Times New Roman" w:cstheme="minorHAnsi"/>
          <w:b/>
          <w:sz w:val="24"/>
          <w:szCs w:val="24"/>
        </w:rPr>
        <w:t xml:space="preserve">Media engagement: </w:t>
      </w:r>
      <w:r w:rsidR="00726B2F" w:rsidRPr="00800C9C">
        <w:rPr>
          <w:rFonts w:eastAsia="Times New Roman" w:cstheme="minorHAnsi"/>
          <w:sz w:val="24"/>
          <w:szCs w:val="24"/>
        </w:rPr>
        <w:t>A</w:t>
      </w:r>
      <w:r w:rsidR="00006AA7" w:rsidRPr="00800C9C">
        <w:rPr>
          <w:rFonts w:eastAsia="Times New Roman" w:cstheme="minorHAnsi"/>
          <w:sz w:val="24"/>
          <w:szCs w:val="24"/>
        </w:rPr>
        <w:t>ctively look for creative ways to engage the media - not just wait for events etc.</w:t>
      </w:r>
    </w:p>
    <w:p w14:paraId="5AAA2E7C" w14:textId="7FEE61A8" w:rsidR="00006AA7" w:rsidRPr="00800C9C" w:rsidRDefault="00A740ED" w:rsidP="0009142B">
      <w:pPr>
        <w:shd w:val="clear" w:color="auto" w:fill="FFFFFF"/>
        <w:spacing w:before="100" w:beforeAutospacing="1" w:after="100" w:afterAutospacing="1" w:line="240" w:lineRule="auto"/>
        <w:jc w:val="both"/>
        <w:rPr>
          <w:rFonts w:eastAsia="Times New Roman" w:cstheme="minorHAnsi"/>
          <w:sz w:val="24"/>
          <w:szCs w:val="24"/>
        </w:rPr>
      </w:pPr>
      <w:r w:rsidRPr="00800C9C">
        <w:rPr>
          <w:rFonts w:eastAsia="Times New Roman" w:cstheme="minorHAnsi"/>
          <w:b/>
          <w:bCs/>
          <w:sz w:val="24"/>
          <w:szCs w:val="24"/>
        </w:rPr>
        <w:t>Media Coverage:</w:t>
      </w:r>
      <w:r w:rsidRPr="00800C9C">
        <w:rPr>
          <w:rFonts w:eastAsia="Times New Roman" w:cstheme="minorHAnsi"/>
          <w:sz w:val="24"/>
          <w:szCs w:val="24"/>
        </w:rPr>
        <w:t xml:space="preserve"> </w:t>
      </w:r>
      <w:r w:rsidR="00006AA7" w:rsidRPr="00800C9C">
        <w:rPr>
          <w:rFonts w:eastAsia="Times New Roman" w:cstheme="minorHAnsi"/>
          <w:sz w:val="24"/>
          <w:szCs w:val="24"/>
        </w:rPr>
        <w:t>For media coverage, always contact the relevant department or journalist of a news agency such as the ones covering development sector work.</w:t>
      </w:r>
    </w:p>
    <w:p w14:paraId="4DC61EE4" w14:textId="30F23B13" w:rsidR="00E0047A" w:rsidRPr="00800C9C" w:rsidRDefault="00006AA7" w:rsidP="003C1B2D">
      <w:pPr>
        <w:shd w:val="clear" w:color="auto" w:fill="FFFFFF"/>
        <w:spacing w:before="100" w:beforeAutospacing="1" w:after="100" w:afterAutospacing="1" w:line="240" w:lineRule="auto"/>
        <w:rPr>
          <w:rFonts w:cstheme="minorHAnsi"/>
        </w:rPr>
      </w:pPr>
      <w:r w:rsidRPr="00800C9C">
        <w:rPr>
          <w:rFonts w:eastAsia="Times New Roman" w:cstheme="minorHAnsi"/>
          <w:sz w:val="24"/>
          <w:szCs w:val="24"/>
        </w:rPr>
        <w:t xml:space="preserve">Always use a </w:t>
      </w:r>
      <w:r w:rsidR="00A740ED" w:rsidRPr="00800C9C">
        <w:rPr>
          <w:rFonts w:eastAsia="Times New Roman" w:cstheme="minorHAnsi"/>
          <w:sz w:val="24"/>
          <w:szCs w:val="24"/>
        </w:rPr>
        <w:t>Digital Voice Recorder</w:t>
      </w:r>
      <w:r w:rsidRPr="00800C9C">
        <w:rPr>
          <w:rFonts w:eastAsia="Times New Roman" w:cstheme="minorHAnsi"/>
          <w:sz w:val="24"/>
          <w:szCs w:val="24"/>
        </w:rPr>
        <w:t xml:space="preserve"> when interacting with journalists. This might help if news is exploited in the wrong way or put in a different newspaper than the one that</w:t>
      </w:r>
      <w:r w:rsidR="00C413E9" w:rsidRPr="00800C9C">
        <w:rPr>
          <w:rFonts w:eastAsia="Times New Roman" w:cstheme="minorHAnsi"/>
          <w:sz w:val="24"/>
          <w:szCs w:val="24"/>
        </w:rPr>
        <w:t xml:space="preserve"> was claimed. Exercise caution!</w:t>
      </w:r>
    </w:p>
    <w:sectPr w:rsidR="00E0047A" w:rsidRPr="00800C9C" w:rsidSect="005F0CF7">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DFB3" w14:textId="77777777" w:rsidR="00B76421" w:rsidRDefault="00B76421" w:rsidP="00CA1A59">
      <w:pPr>
        <w:spacing w:after="0" w:line="240" w:lineRule="auto"/>
      </w:pPr>
      <w:r>
        <w:separator/>
      </w:r>
    </w:p>
  </w:endnote>
  <w:endnote w:type="continuationSeparator" w:id="0">
    <w:p w14:paraId="59A79D17" w14:textId="77777777" w:rsidR="00B76421" w:rsidRDefault="00B76421" w:rsidP="00CA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8B32" w14:textId="77777777" w:rsidR="002A3A4B" w:rsidRDefault="002A3A4B">
    <w:pPr>
      <w:pStyle w:val="Footer"/>
    </w:pPr>
  </w:p>
  <w:p w14:paraId="4AD0B4FC" w14:textId="77777777" w:rsidR="002A3A4B" w:rsidRDefault="002A3A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433408"/>
      <w:docPartObj>
        <w:docPartGallery w:val="Page Numbers (Bottom of Page)"/>
        <w:docPartUnique/>
      </w:docPartObj>
    </w:sdtPr>
    <w:sdtEndPr>
      <w:rPr>
        <w:noProof/>
      </w:rPr>
    </w:sdtEndPr>
    <w:sdtContent>
      <w:p w14:paraId="61A11138" w14:textId="77777777" w:rsidR="002A3A4B" w:rsidRDefault="00000000">
        <w:pPr>
          <w:pStyle w:val="Footer"/>
          <w:jc w:val="right"/>
        </w:pPr>
      </w:p>
    </w:sdtContent>
  </w:sdt>
  <w:p w14:paraId="7B1E7478" w14:textId="77777777" w:rsidR="002A3A4B" w:rsidRDefault="002A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B8F0" w14:textId="77777777" w:rsidR="00B76421" w:rsidRDefault="00B76421" w:rsidP="00CA1A59">
      <w:pPr>
        <w:spacing w:after="0" w:line="240" w:lineRule="auto"/>
      </w:pPr>
      <w:r>
        <w:separator/>
      </w:r>
    </w:p>
  </w:footnote>
  <w:footnote w:type="continuationSeparator" w:id="0">
    <w:p w14:paraId="362856D1" w14:textId="77777777" w:rsidR="00B76421" w:rsidRDefault="00B76421" w:rsidP="00CA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4280413"/>
      <w:docPartObj>
        <w:docPartGallery w:val="Page Numbers (Top of Page)"/>
        <w:docPartUnique/>
      </w:docPartObj>
    </w:sdtPr>
    <w:sdtContent>
      <w:p w14:paraId="221DC40D" w14:textId="1F8195A3" w:rsidR="009B2423" w:rsidRDefault="009B2423" w:rsidP="00062FFF">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16078156"/>
      <w:docPartObj>
        <w:docPartGallery w:val="Page Numbers (Top of Page)"/>
        <w:docPartUnique/>
      </w:docPartObj>
    </w:sdtPr>
    <w:sdtContent>
      <w:p w14:paraId="69E815C3" w14:textId="62DD5FFC" w:rsidR="009B2423" w:rsidRDefault="009B2423" w:rsidP="009B2423">
        <w:pPr>
          <w:pStyle w:val="Head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01776869"/>
      <w:docPartObj>
        <w:docPartGallery w:val="Page Numbers (Top of Page)"/>
        <w:docPartUnique/>
      </w:docPartObj>
    </w:sdtPr>
    <w:sdtContent>
      <w:p w14:paraId="150E0EBF" w14:textId="744EA861" w:rsidR="009B2423" w:rsidRDefault="009B2423" w:rsidP="009B2423">
        <w:pPr>
          <w:pStyle w:val="Head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063BA5" w14:textId="77777777" w:rsidR="009B2423" w:rsidRDefault="009B2423" w:rsidP="009B24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3089"/>
      <w:docPartObj>
        <w:docPartGallery w:val="Page Numbers (Top of Page)"/>
        <w:docPartUnique/>
      </w:docPartObj>
    </w:sdtPr>
    <w:sdtContent>
      <w:p w14:paraId="7B765280" w14:textId="0815E9D4" w:rsidR="009B2423" w:rsidRDefault="009B2423" w:rsidP="00062FFF">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E45EDF" w14:textId="77777777" w:rsidR="002A3A4B" w:rsidRDefault="002A3A4B" w:rsidP="009B2423">
    <w:pPr>
      <w:pStyle w:val="Header"/>
      <w:ind w:right="360" w:firstLine="360"/>
      <w:rPr>
        <w:sz w:val="18"/>
      </w:rPr>
    </w:pPr>
  </w:p>
  <w:p w14:paraId="12188527" w14:textId="77777777" w:rsidR="002A3A4B" w:rsidRDefault="002A3A4B">
    <w:pPr>
      <w:pStyle w:val="Header"/>
      <w:rPr>
        <w:sz w:val="18"/>
      </w:rPr>
    </w:pPr>
  </w:p>
  <w:p w14:paraId="51B8F179" w14:textId="77777777" w:rsidR="002A3A4B" w:rsidRDefault="002A3A4B" w:rsidP="00A41A45">
    <w:pPr>
      <w:pStyle w:val="Header"/>
    </w:pPr>
    <w:r>
      <w:rPr>
        <w:sz w:val="18"/>
      </w:rPr>
      <w:tab/>
    </w:r>
    <w:r>
      <w:rPr>
        <w:sz w:val="18"/>
      </w:rPr>
      <w:tab/>
    </w:r>
    <w:r>
      <w:rPr>
        <w:sz w:val="18"/>
      </w:rPr>
      <w:tab/>
      <w:t xml:space="preserve">  </w:t>
    </w:r>
    <w:r w:rsidRPr="007A757E">
      <w:rPr>
        <w:sz w:val="18"/>
      </w:rPr>
      <w:t>P</w:t>
    </w:r>
    <w:r>
      <w:rPr>
        <w:sz w:val="18"/>
      </w:rPr>
      <w:t>ULSE</w:t>
    </w:r>
    <w:r w:rsidRPr="007A757E">
      <w:rPr>
        <w:sz w:val="18"/>
      </w:rPr>
      <w:t xml:space="preserve"> Communications</w:t>
    </w:r>
    <w:r>
      <w:rPr>
        <w:sz w:val="18"/>
      </w:rPr>
      <w:t xml:space="preserve"> </w:t>
    </w:r>
    <w:r w:rsidRPr="007A757E">
      <w:rPr>
        <w:sz w:val="18"/>
      </w:rPr>
      <w:t>Strategy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707020"/>
      <w:docPartObj>
        <w:docPartGallery w:val="Page Numbers (Top of Page)"/>
        <w:docPartUnique/>
      </w:docPartObj>
    </w:sdtPr>
    <w:sdtContent>
      <w:p w14:paraId="5B0667B3" w14:textId="699466AD" w:rsidR="009B2423" w:rsidRDefault="009B2423" w:rsidP="00062FFF">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0684F4D" w14:textId="77777777" w:rsidR="002A3A4B" w:rsidRDefault="002A3A4B" w:rsidP="009B2423">
    <w:pPr>
      <w:pStyle w:val="Header"/>
      <w:ind w:firstLine="360"/>
      <w:rPr>
        <w:sz w:val="18"/>
      </w:rPr>
    </w:pPr>
  </w:p>
  <w:p w14:paraId="5CB6FA90" w14:textId="77777777" w:rsidR="002A3A4B" w:rsidRDefault="002A3A4B">
    <w:pPr>
      <w:pStyle w:val="Header"/>
      <w:rPr>
        <w:sz w:val="18"/>
      </w:rPr>
    </w:pPr>
  </w:p>
  <w:p w14:paraId="72B74BFD" w14:textId="77777777" w:rsidR="002A3A4B" w:rsidRPr="00DE6A07" w:rsidRDefault="002A3A4B" w:rsidP="00DE6A07">
    <w:pPr>
      <w:pStyle w:val="Header"/>
      <w:rPr>
        <w:b/>
        <w:bCs/>
      </w:rPr>
    </w:pPr>
    <w:r>
      <w:rPr>
        <w:sz w:val="18"/>
      </w:rPr>
      <w:tab/>
    </w:r>
    <w:r>
      <w:rPr>
        <w:sz w:val="18"/>
      </w:rPr>
      <w:tab/>
    </w:r>
    <w:r>
      <w:rPr>
        <w:sz w:val="18"/>
      </w:rPr>
      <w:tab/>
    </w:r>
    <w:r w:rsidRPr="007A757E">
      <w:rPr>
        <w:sz w:val="18"/>
      </w:rPr>
      <w:t>P</w:t>
    </w:r>
    <w:r>
      <w:rPr>
        <w:sz w:val="18"/>
      </w:rPr>
      <w:t>ULSE</w:t>
    </w:r>
    <w:r w:rsidRPr="007A757E">
      <w:rPr>
        <w:sz w:val="18"/>
      </w:rPr>
      <w:t xml:space="preserve"> Communications</w:t>
    </w:r>
    <w:r>
      <w:rPr>
        <w:sz w:val="18"/>
      </w:rPr>
      <w:t xml:space="preserve"> </w:t>
    </w:r>
    <w:r w:rsidRPr="007A757E">
      <w:rPr>
        <w:sz w:val="18"/>
      </w:rPr>
      <w:t>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4B4"/>
    <w:multiLevelType w:val="hybridMultilevel"/>
    <w:tmpl w:val="37A665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54C76"/>
    <w:multiLevelType w:val="hybridMultilevel"/>
    <w:tmpl w:val="D04819E0"/>
    <w:lvl w:ilvl="0" w:tplc="369205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363E19"/>
    <w:multiLevelType w:val="hybridMultilevel"/>
    <w:tmpl w:val="292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A1453"/>
    <w:multiLevelType w:val="multilevel"/>
    <w:tmpl w:val="AB9E425A"/>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8B6161"/>
    <w:multiLevelType w:val="hybridMultilevel"/>
    <w:tmpl w:val="4CAA7F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E67BFB"/>
    <w:multiLevelType w:val="hybridMultilevel"/>
    <w:tmpl w:val="6D2A8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D1B15"/>
    <w:multiLevelType w:val="hybridMultilevel"/>
    <w:tmpl w:val="DA06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036ED"/>
    <w:multiLevelType w:val="multilevel"/>
    <w:tmpl w:val="A12A42E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9E425D2"/>
    <w:multiLevelType w:val="hybridMultilevel"/>
    <w:tmpl w:val="89AC1CD6"/>
    <w:lvl w:ilvl="0" w:tplc="C1428D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657D5"/>
    <w:multiLevelType w:val="hybridMultilevel"/>
    <w:tmpl w:val="4F863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249B1"/>
    <w:multiLevelType w:val="hybridMultilevel"/>
    <w:tmpl w:val="35C2C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43A22"/>
    <w:multiLevelType w:val="multilevel"/>
    <w:tmpl w:val="257A1D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3BF2DC9"/>
    <w:multiLevelType w:val="hybridMultilevel"/>
    <w:tmpl w:val="C80E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30994"/>
    <w:multiLevelType w:val="hybridMultilevel"/>
    <w:tmpl w:val="E906509A"/>
    <w:lvl w:ilvl="0" w:tplc="0E88F8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05D34"/>
    <w:multiLevelType w:val="multilevel"/>
    <w:tmpl w:val="B2A28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555F26"/>
    <w:multiLevelType w:val="hybridMultilevel"/>
    <w:tmpl w:val="E4FAFD66"/>
    <w:lvl w:ilvl="0" w:tplc="0409000F">
      <w:start w:val="1"/>
      <w:numFmt w:val="decimal"/>
      <w:lvlText w:val="%1."/>
      <w:lvlJc w:val="left"/>
      <w:pPr>
        <w:tabs>
          <w:tab w:val="num" w:pos="360"/>
        </w:tabs>
        <w:ind w:left="360" w:hanging="360"/>
      </w:pPr>
    </w:lvl>
    <w:lvl w:ilvl="1" w:tplc="BE240C3C">
      <w:start w:val="1"/>
      <w:numFmt w:val="decimal"/>
      <w:lvlText w:val="%2."/>
      <w:lvlJc w:val="left"/>
      <w:pPr>
        <w:tabs>
          <w:tab w:val="num" w:pos="1080"/>
        </w:tabs>
        <w:ind w:left="1080" w:hanging="360"/>
      </w:pPr>
      <w:rPr>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C220A6D"/>
    <w:multiLevelType w:val="hybridMultilevel"/>
    <w:tmpl w:val="D23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B51A6"/>
    <w:multiLevelType w:val="hybridMultilevel"/>
    <w:tmpl w:val="0ABC490A"/>
    <w:lvl w:ilvl="0" w:tplc="04090001">
      <w:start w:val="1"/>
      <w:numFmt w:val="bullet"/>
      <w:lvlText w:val=""/>
      <w:lvlJc w:val="left"/>
      <w:pPr>
        <w:ind w:left="360" w:hanging="360"/>
      </w:pPr>
      <w:rPr>
        <w:rFonts w:ascii="Symbol" w:hAnsi="Symbol"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1C1E75"/>
    <w:multiLevelType w:val="hybridMultilevel"/>
    <w:tmpl w:val="354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A6C1C"/>
    <w:multiLevelType w:val="hybridMultilevel"/>
    <w:tmpl w:val="A71C853C"/>
    <w:lvl w:ilvl="0" w:tplc="BC3CC4E2">
      <w:start w:val="1"/>
      <w:numFmt w:val="lowerRoman"/>
      <w:lvlText w:val="%1)"/>
      <w:lvlJc w:val="left"/>
      <w:pPr>
        <w:ind w:left="2160" w:hanging="360"/>
      </w:pPr>
      <w:rPr>
        <w:rFonts w:ascii="Garamond" w:eastAsia="Times New Roman" w:hAnsi="Garamond" w:cs="Garamond"/>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CAB5DE9"/>
    <w:multiLevelType w:val="hybridMultilevel"/>
    <w:tmpl w:val="8FD8CF5E"/>
    <w:lvl w:ilvl="0" w:tplc="08090001">
      <w:start w:val="1"/>
      <w:numFmt w:val="bullet"/>
      <w:lvlText w:val=""/>
      <w:lvlJc w:val="left"/>
      <w:pPr>
        <w:ind w:left="720" w:hanging="360"/>
      </w:pPr>
      <w:rPr>
        <w:rFonts w:ascii="Symbol" w:hAnsi="Symbol" w:hint="default"/>
      </w:rPr>
    </w:lvl>
    <w:lvl w:ilvl="1" w:tplc="EC9819AE">
      <w:numFmt w:val="bullet"/>
      <w:lvlText w:val="•"/>
      <w:lvlJc w:val="left"/>
      <w:pPr>
        <w:ind w:left="1800" w:hanging="720"/>
      </w:pPr>
      <w:rPr>
        <w:rFonts w:ascii="Candara" w:eastAsiaTheme="minorHAnsi" w:hAnsi="Candar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B10DA"/>
    <w:multiLevelType w:val="hybridMultilevel"/>
    <w:tmpl w:val="43A46E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4447F6"/>
    <w:multiLevelType w:val="multilevel"/>
    <w:tmpl w:val="5282B2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8D26C4"/>
    <w:multiLevelType w:val="hybridMultilevel"/>
    <w:tmpl w:val="C59EE5EE"/>
    <w:lvl w:ilvl="0" w:tplc="6406AC42">
      <w:start w:val="1"/>
      <w:numFmt w:val="lowerRoman"/>
      <w:lvlText w:val="%1)"/>
      <w:lvlJc w:val="left"/>
      <w:pPr>
        <w:ind w:left="2160" w:hanging="360"/>
      </w:pPr>
      <w:rPr>
        <w:rFonts w:ascii="Garamond" w:eastAsia="Times New Roman" w:hAnsi="Garamond" w:cs="Garamond"/>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9B50ECC"/>
    <w:multiLevelType w:val="hybridMultilevel"/>
    <w:tmpl w:val="6CFA0A28"/>
    <w:lvl w:ilvl="0" w:tplc="4CCA3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EF7A8D"/>
    <w:multiLevelType w:val="hybridMultilevel"/>
    <w:tmpl w:val="D38E7E94"/>
    <w:lvl w:ilvl="0" w:tplc="0B505E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3E9B6EBE"/>
    <w:multiLevelType w:val="hybridMultilevel"/>
    <w:tmpl w:val="1066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63C06"/>
    <w:multiLevelType w:val="hybridMultilevel"/>
    <w:tmpl w:val="434E9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C5362B"/>
    <w:multiLevelType w:val="hybridMultilevel"/>
    <w:tmpl w:val="81563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163FF1"/>
    <w:multiLevelType w:val="hybridMultilevel"/>
    <w:tmpl w:val="BF3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E1BEB"/>
    <w:multiLevelType w:val="hybridMultilevel"/>
    <w:tmpl w:val="889405EC"/>
    <w:lvl w:ilvl="0" w:tplc="9C108164">
      <w:start w:val="1"/>
      <w:numFmt w:val="lowerRoman"/>
      <w:lvlText w:val="%1)"/>
      <w:lvlJc w:val="left"/>
      <w:pPr>
        <w:ind w:left="2160" w:hanging="360"/>
      </w:pPr>
      <w:rPr>
        <w:rFonts w:ascii="Garamond" w:eastAsia="Times New Roman" w:hAnsi="Garamond" w:cs="Garamond"/>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FCD22BD"/>
    <w:multiLevelType w:val="multilevel"/>
    <w:tmpl w:val="B87882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754A04"/>
    <w:multiLevelType w:val="hybridMultilevel"/>
    <w:tmpl w:val="6C74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7C447F"/>
    <w:multiLevelType w:val="multilevel"/>
    <w:tmpl w:val="47CE1962"/>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521B1FF6"/>
    <w:multiLevelType w:val="hybridMultilevel"/>
    <w:tmpl w:val="AAF6532E"/>
    <w:lvl w:ilvl="0" w:tplc="04090017">
      <w:start w:val="1"/>
      <w:numFmt w:val="lowerLetter"/>
      <w:lvlText w:val="%1)"/>
      <w:lvlJc w:val="left"/>
      <w:pPr>
        <w:tabs>
          <w:tab w:val="num" w:pos="1440"/>
        </w:tabs>
        <w:ind w:left="1440" w:hanging="360"/>
      </w:pPr>
      <w:rPr>
        <w:b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2762D98"/>
    <w:multiLevelType w:val="hybridMultilevel"/>
    <w:tmpl w:val="DB38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011EF"/>
    <w:multiLevelType w:val="hybridMultilevel"/>
    <w:tmpl w:val="D41C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E8308D"/>
    <w:multiLevelType w:val="hybridMultilevel"/>
    <w:tmpl w:val="7CF06A5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6272A0C"/>
    <w:multiLevelType w:val="hybridMultilevel"/>
    <w:tmpl w:val="87845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C03078"/>
    <w:multiLevelType w:val="hybridMultilevel"/>
    <w:tmpl w:val="357C5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90851"/>
    <w:multiLevelType w:val="multilevel"/>
    <w:tmpl w:val="DC92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300A6C"/>
    <w:multiLevelType w:val="multilevel"/>
    <w:tmpl w:val="B9DEFBEE"/>
    <w:lvl w:ilvl="0">
      <w:start w:val="1"/>
      <w:numFmt w:val="decimal"/>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556888"/>
    <w:multiLevelType w:val="hybridMultilevel"/>
    <w:tmpl w:val="CFBC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83DA0"/>
    <w:multiLevelType w:val="multilevel"/>
    <w:tmpl w:val="47CE1962"/>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4" w15:restartNumberingAfterBreak="0">
    <w:nsid w:val="771540AB"/>
    <w:multiLevelType w:val="hybridMultilevel"/>
    <w:tmpl w:val="FCCC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80630"/>
    <w:multiLevelType w:val="hybridMultilevel"/>
    <w:tmpl w:val="0836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05FE7"/>
    <w:multiLevelType w:val="hybridMultilevel"/>
    <w:tmpl w:val="CCCC2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D244B"/>
    <w:multiLevelType w:val="hybridMultilevel"/>
    <w:tmpl w:val="A6A23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81A3D"/>
    <w:multiLevelType w:val="hybridMultilevel"/>
    <w:tmpl w:val="7300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736800"/>
    <w:multiLevelType w:val="hybridMultilevel"/>
    <w:tmpl w:val="33C4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058862">
    <w:abstractNumId w:val="32"/>
  </w:num>
  <w:num w:numId="2" w16cid:durableId="2091778401">
    <w:abstractNumId w:val="6"/>
  </w:num>
  <w:num w:numId="3" w16cid:durableId="206069207">
    <w:abstractNumId w:val="21"/>
  </w:num>
  <w:num w:numId="4" w16cid:durableId="1741438070">
    <w:abstractNumId w:val="36"/>
  </w:num>
  <w:num w:numId="5" w16cid:durableId="1087195025">
    <w:abstractNumId w:val="0"/>
  </w:num>
  <w:num w:numId="6" w16cid:durableId="1548106915">
    <w:abstractNumId w:val="4"/>
  </w:num>
  <w:num w:numId="7" w16cid:durableId="325325289">
    <w:abstractNumId w:val="33"/>
  </w:num>
  <w:num w:numId="8" w16cid:durableId="1230769807">
    <w:abstractNumId w:val="43"/>
  </w:num>
  <w:num w:numId="9" w16cid:durableId="1680423409">
    <w:abstractNumId w:val="1"/>
  </w:num>
  <w:num w:numId="10" w16cid:durableId="729813477">
    <w:abstractNumId w:val="23"/>
  </w:num>
  <w:num w:numId="11" w16cid:durableId="1171869440">
    <w:abstractNumId w:val="30"/>
  </w:num>
  <w:num w:numId="12" w16cid:durableId="7099365">
    <w:abstractNumId w:val="19"/>
  </w:num>
  <w:num w:numId="13" w16cid:durableId="869148117">
    <w:abstractNumId w:val="10"/>
  </w:num>
  <w:num w:numId="14" w16cid:durableId="1668089821">
    <w:abstractNumId w:val="47"/>
  </w:num>
  <w:num w:numId="15" w16cid:durableId="1867795277">
    <w:abstractNumId w:val="15"/>
  </w:num>
  <w:num w:numId="16" w16cid:durableId="72974263">
    <w:abstractNumId w:val="34"/>
  </w:num>
  <w:num w:numId="17" w16cid:durableId="431366542">
    <w:abstractNumId w:val="24"/>
  </w:num>
  <w:num w:numId="18" w16cid:durableId="800727913">
    <w:abstractNumId w:val="45"/>
  </w:num>
  <w:num w:numId="19" w16cid:durableId="1132140632">
    <w:abstractNumId w:val="49"/>
  </w:num>
  <w:num w:numId="20" w16cid:durableId="292952381">
    <w:abstractNumId w:val="17"/>
  </w:num>
  <w:num w:numId="21" w16cid:durableId="1896619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7506375">
    <w:abstractNumId w:val="37"/>
  </w:num>
  <w:num w:numId="23" w16cid:durableId="1597904166">
    <w:abstractNumId w:val="46"/>
  </w:num>
  <w:num w:numId="24" w16cid:durableId="1045712225">
    <w:abstractNumId w:val="40"/>
  </w:num>
  <w:num w:numId="25" w16cid:durableId="1133865307">
    <w:abstractNumId w:val="2"/>
  </w:num>
  <w:num w:numId="26" w16cid:durableId="1203446303">
    <w:abstractNumId w:val="38"/>
  </w:num>
  <w:num w:numId="27" w16cid:durableId="221989231">
    <w:abstractNumId w:val="35"/>
  </w:num>
  <w:num w:numId="28" w16cid:durableId="2059164525">
    <w:abstractNumId w:val="8"/>
  </w:num>
  <w:num w:numId="29" w16cid:durableId="1821995070">
    <w:abstractNumId w:val="26"/>
  </w:num>
  <w:num w:numId="30" w16cid:durableId="2142260034">
    <w:abstractNumId w:val="28"/>
  </w:num>
  <w:num w:numId="31" w16cid:durableId="1585339338">
    <w:abstractNumId w:val="13"/>
  </w:num>
  <w:num w:numId="32" w16cid:durableId="1018703994">
    <w:abstractNumId w:val="44"/>
  </w:num>
  <w:num w:numId="33" w16cid:durableId="376592804">
    <w:abstractNumId w:val="22"/>
  </w:num>
  <w:num w:numId="34" w16cid:durableId="1091855428">
    <w:abstractNumId w:val="20"/>
  </w:num>
  <w:num w:numId="35" w16cid:durableId="1567304493">
    <w:abstractNumId w:val="25"/>
  </w:num>
  <w:num w:numId="36" w16cid:durableId="643120096">
    <w:abstractNumId w:val="9"/>
  </w:num>
  <w:num w:numId="37" w16cid:durableId="866870072">
    <w:abstractNumId w:val="48"/>
  </w:num>
  <w:num w:numId="38" w16cid:durableId="366417476">
    <w:abstractNumId w:val="27"/>
  </w:num>
  <w:num w:numId="39" w16cid:durableId="2109160308">
    <w:abstractNumId w:val="5"/>
  </w:num>
  <w:num w:numId="40" w16cid:durableId="497304337">
    <w:abstractNumId w:val="18"/>
  </w:num>
  <w:num w:numId="41" w16cid:durableId="2088336391">
    <w:abstractNumId w:val="39"/>
  </w:num>
  <w:num w:numId="42" w16cid:durableId="921721748">
    <w:abstractNumId w:val="12"/>
  </w:num>
  <w:num w:numId="43" w16cid:durableId="401414460">
    <w:abstractNumId w:val="29"/>
  </w:num>
  <w:num w:numId="44" w16cid:durableId="1286623411">
    <w:abstractNumId w:val="42"/>
  </w:num>
  <w:num w:numId="45" w16cid:durableId="391395226">
    <w:abstractNumId w:val="16"/>
  </w:num>
  <w:num w:numId="46" w16cid:durableId="405422467">
    <w:abstractNumId w:val="41"/>
  </w:num>
  <w:num w:numId="47" w16cid:durableId="1236932664">
    <w:abstractNumId w:val="3"/>
  </w:num>
  <w:num w:numId="48" w16cid:durableId="1301227838">
    <w:abstractNumId w:val="14"/>
  </w:num>
  <w:num w:numId="49" w16cid:durableId="2007197978">
    <w:abstractNumId w:val="31"/>
  </w:num>
  <w:num w:numId="50" w16cid:durableId="1403600268">
    <w:abstractNumId w:val="11"/>
  </w:num>
  <w:num w:numId="51" w16cid:durableId="169634761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zN7c0NzWzNDUwNDNV0lEKTi0uzszPAykwrAUA7sG7kCwAAAA="/>
  </w:docVars>
  <w:rsids>
    <w:rsidRoot w:val="000C1370"/>
    <w:rsid w:val="00000115"/>
    <w:rsid w:val="00002016"/>
    <w:rsid w:val="00002D03"/>
    <w:rsid w:val="00002F3A"/>
    <w:rsid w:val="000035FB"/>
    <w:rsid w:val="000066FB"/>
    <w:rsid w:val="00006AA7"/>
    <w:rsid w:val="00007472"/>
    <w:rsid w:val="00010252"/>
    <w:rsid w:val="00011DB2"/>
    <w:rsid w:val="00017493"/>
    <w:rsid w:val="0002531E"/>
    <w:rsid w:val="00030022"/>
    <w:rsid w:val="0003521A"/>
    <w:rsid w:val="00040607"/>
    <w:rsid w:val="000424A8"/>
    <w:rsid w:val="000455D4"/>
    <w:rsid w:val="000458EF"/>
    <w:rsid w:val="00046540"/>
    <w:rsid w:val="00050DF7"/>
    <w:rsid w:val="00053E6A"/>
    <w:rsid w:val="00054C83"/>
    <w:rsid w:val="000563E7"/>
    <w:rsid w:val="00056614"/>
    <w:rsid w:val="00056E55"/>
    <w:rsid w:val="000610A2"/>
    <w:rsid w:val="00061169"/>
    <w:rsid w:val="00063932"/>
    <w:rsid w:val="0006696A"/>
    <w:rsid w:val="0006750A"/>
    <w:rsid w:val="00067895"/>
    <w:rsid w:val="00067D71"/>
    <w:rsid w:val="000715EF"/>
    <w:rsid w:val="00072F28"/>
    <w:rsid w:val="00073A80"/>
    <w:rsid w:val="00073FF5"/>
    <w:rsid w:val="00076BF7"/>
    <w:rsid w:val="000776CD"/>
    <w:rsid w:val="00082AA7"/>
    <w:rsid w:val="000868AC"/>
    <w:rsid w:val="0009142B"/>
    <w:rsid w:val="000922B2"/>
    <w:rsid w:val="00092689"/>
    <w:rsid w:val="0009281B"/>
    <w:rsid w:val="00093680"/>
    <w:rsid w:val="000936D4"/>
    <w:rsid w:val="00095470"/>
    <w:rsid w:val="00095CC5"/>
    <w:rsid w:val="000977C1"/>
    <w:rsid w:val="000A305B"/>
    <w:rsid w:val="000A3A19"/>
    <w:rsid w:val="000A3D13"/>
    <w:rsid w:val="000A5176"/>
    <w:rsid w:val="000A5D5A"/>
    <w:rsid w:val="000A7A5C"/>
    <w:rsid w:val="000B0C68"/>
    <w:rsid w:val="000B64BE"/>
    <w:rsid w:val="000B7B19"/>
    <w:rsid w:val="000C0791"/>
    <w:rsid w:val="000C12B9"/>
    <w:rsid w:val="000C1370"/>
    <w:rsid w:val="000C23D4"/>
    <w:rsid w:val="000C2748"/>
    <w:rsid w:val="000C35A1"/>
    <w:rsid w:val="000C3880"/>
    <w:rsid w:val="000C7DFD"/>
    <w:rsid w:val="000D2E48"/>
    <w:rsid w:val="000D378C"/>
    <w:rsid w:val="000D5186"/>
    <w:rsid w:val="000D5430"/>
    <w:rsid w:val="000E1AE9"/>
    <w:rsid w:val="000E3718"/>
    <w:rsid w:val="000E4C4E"/>
    <w:rsid w:val="000E596B"/>
    <w:rsid w:val="000E7915"/>
    <w:rsid w:val="000F0983"/>
    <w:rsid w:val="000F0ECC"/>
    <w:rsid w:val="000F1458"/>
    <w:rsid w:val="000F1621"/>
    <w:rsid w:val="000F6163"/>
    <w:rsid w:val="001013DF"/>
    <w:rsid w:val="001029FF"/>
    <w:rsid w:val="00102C34"/>
    <w:rsid w:val="00112517"/>
    <w:rsid w:val="0011314E"/>
    <w:rsid w:val="001221BA"/>
    <w:rsid w:val="001228E6"/>
    <w:rsid w:val="00124CB8"/>
    <w:rsid w:val="00127BCE"/>
    <w:rsid w:val="001320EA"/>
    <w:rsid w:val="001330A6"/>
    <w:rsid w:val="00135C16"/>
    <w:rsid w:val="001362A5"/>
    <w:rsid w:val="00136544"/>
    <w:rsid w:val="0013713F"/>
    <w:rsid w:val="001454AC"/>
    <w:rsid w:val="001467FB"/>
    <w:rsid w:val="00150E7F"/>
    <w:rsid w:val="00162B44"/>
    <w:rsid w:val="001646CF"/>
    <w:rsid w:val="0016693E"/>
    <w:rsid w:val="00167FD5"/>
    <w:rsid w:val="00170232"/>
    <w:rsid w:val="0017490F"/>
    <w:rsid w:val="00176666"/>
    <w:rsid w:val="0018051A"/>
    <w:rsid w:val="0018063B"/>
    <w:rsid w:val="00180AC5"/>
    <w:rsid w:val="001813A9"/>
    <w:rsid w:val="001813FA"/>
    <w:rsid w:val="001816AD"/>
    <w:rsid w:val="00181ABC"/>
    <w:rsid w:val="00185B3A"/>
    <w:rsid w:val="00191038"/>
    <w:rsid w:val="00196E61"/>
    <w:rsid w:val="001971AC"/>
    <w:rsid w:val="00197D5E"/>
    <w:rsid w:val="001A2236"/>
    <w:rsid w:val="001A2A85"/>
    <w:rsid w:val="001A43A2"/>
    <w:rsid w:val="001A5A32"/>
    <w:rsid w:val="001A727E"/>
    <w:rsid w:val="001A72B8"/>
    <w:rsid w:val="001A7723"/>
    <w:rsid w:val="001B0448"/>
    <w:rsid w:val="001B2017"/>
    <w:rsid w:val="001B2976"/>
    <w:rsid w:val="001B4EFF"/>
    <w:rsid w:val="001B5334"/>
    <w:rsid w:val="001B6225"/>
    <w:rsid w:val="001C1B37"/>
    <w:rsid w:val="001C27B8"/>
    <w:rsid w:val="001C3E4E"/>
    <w:rsid w:val="001C46E5"/>
    <w:rsid w:val="001C6847"/>
    <w:rsid w:val="001C7EE6"/>
    <w:rsid w:val="001D00EF"/>
    <w:rsid w:val="001D0899"/>
    <w:rsid w:val="001D195C"/>
    <w:rsid w:val="001D695F"/>
    <w:rsid w:val="001E247F"/>
    <w:rsid w:val="001E7013"/>
    <w:rsid w:val="001E7113"/>
    <w:rsid w:val="001E7211"/>
    <w:rsid w:val="001F6E14"/>
    <w:rsid w:val="00201A7D"/>
    <w:rsid w:val="00203776"/>
    <w:rsid w:val="00203863"/>
    <w:rsid w:val="00210B76"/>
    <w:rsid w:val="00210E60"/>
    <w:rsid w:val="002121D9"/>
    <w:rsid w:val="00216334"/>
    <w:rsid w:val="00217406"/>
    <w:rsid w:val="002206A1"/>
    <w:rsid w:val="002211DC"/>
    <w:rsid w:val="00222895"/>
    <w:rsid w:val="0022791B"/>
    <w:rsid w:val="00231DA6"/>
    <w:rsid w:val="00232658"/>
    <w:rsid w:val="002330CC"/>
    <w:rsid w:val="00235871"/>
    <w:rsid w:val="00235E50"/>
    <w:rsid w:val="002422C8"/>
    <w:rsid w:val="00242C39"/>
    <w:rsid w:val="00243385"/>
    <w:rsid w:val="00246243"/>
    <w:rsid w:val="002479A3"/>
    <w:rsid w:val="00250944"/>
    <w:rsid w:val="00250B6D"/>
    <w:rsid w:val="002517FB"/>
    <w:rsid w:val="00252042"/>
    <w:rsid w:val="00254605"/>
    <w:rsid w:val="00254E98"/>
    <w:rsid w:val="00256182"/>
    <w:rsid w:val="00261188"/>
    <w:rsid w:val="00264877"/>
    <w:rsid w:val="00265EF4"/>
    <w:rsid w:val="00266E30"/>
    <w:rsid w:val="0026738C"/>
    <w:rsid w:val="002722EB"/>
    <w:rsid w:val="00272BBE"/>
    <w:rsid w:val="00273961"/>
    <w:rsid w:val="00277B5D"/>
    <w:rsid w:val="002812AD"/>
    <w:rsid w:val="00282C13"/>
    <w:rsid w:val="00284CC3"/>
    <w:rsid w:val="0028585B"/>
    <w:rsid w:val="00290ABA"/>
    <w:rsid w:val="00290C99"/>
    <w:rsid w:val="002912C4"/>
    <w:rsid w:val="002915E9"/>
    <w:rsid w:val="0029428D"/>
    <w:rsid w:val="0029476C"/>
    <w:rsid w:val="002949F7"/>
    <w:rsid w:val="002968FA"/>
    <w:rsid w:val="002A154F"/>
    <w:rsid w:val="002A27A2"/>
    <w:rsid w:val="002A3046"/>
    <w:rsid w:val="002A3A4B"/>
    <w:rsid w:val="002A6A57"/>
    <w:rsid w:val="002B0303"/>
    <w:rsid w:val="002B0C82"/>
    <w:rsid w:val="002B2D6C"/>
    <w:rsid w:val="002B328A"/>
    <w:rsid w:val="002B57F6"/>
    <w:rsid w:val="002B6039"/>
    <w:rsid w:val="002B6F48"/>
    <w:rsid w:val="002B745E"/>
    <w:rsid w:val="002C084C"/>
    <w:rsid w:val="002C1E87"/>
    <w:rsid w:val="002C2C9E"/>
    <w:rsid w:val="002C4B33"/>
    <w:rsid w:val="002C4E8E"/>
    <w:rsid w:val="002D1C8B"/>
    <w:rsid w:val="002D5425"/>
    <w:rsid w:val="002D54EF"/>
    <w:rsid w:val="002D65CA"/>
    <w:rsid w:val="002D71BB"/>
    <w:rsid w:val="002E2CAE"/>
    <w:rsid w:val="002E32F8"/>
    <w:rsid w:val="002E3F6A"/>
    <w:rsid w:val="002E4F23"/>
    <w:rsid w:val="002E55D5"/>
    <w:rsid w:val="002F0CFE"/>
    <w:rsid w:val="002F5A11"/>
    <w:rsid w:val="002F61C5"/>
    <w:rsid w:val="002F733F"/>
    <w:rsid w:val="00301513"/>
    <w:rsid w:val="0030384D"/>
    <w:rsid w:val="003045CB"/>
    <w:rsid w:val="003063F3"/>
    <w:rsid w:val="0031136D"/>
    <w:rsid w:val="003132FA"/>
    <w:rsid w:val="003134A0"/>
    <w:rsid w:val="0031359F"/>
    <w:rsid w:val="003157FF"/>
    <w:rsid w:val="00320EFD"/>
    <w:rsid w:val="00322F52"/>
    <w:rsid w:val="003238BC"/>
    <w:rsid w:val="003274CF"/>
    <w:rsid w:val="0032773D"/>
    <w:rsid w:val="00332D00"/>
    <w:rsid w:val="00336704"/>
    <w:rsid w:val="0034074D"/>
    <w:rsid w:val="00340B01"/>
    <w:rsid w:val="00341E70"/>
    <w:rsid w:val="003421C0"/>
    <w:rsid w:val="003421DE"/>
    <w:rsid w:val="00344A19"/>
    <w:rsid w:val="003472EE"/>
    <w:rsid w:val="00353AAD"/>
    <w:rsid w:val="003607BF"/>
    <w:rsid w:val="003609DF"/>
    <w:rsid w:val="00360D6C"/>
    <w:rsid w:val="0036369F"/>
    <w:rsid w:val="003638DC"/>
    <w:rsid w:val="0036497C"/>
    <w:rsid w:val="003665A4"/>
    <w:rsid w:val="003716A9"/>
    <w:rsid w:val="00372845"/>
    <w:rsid w:val="00372E75"/>
    <w:rsid w:val="00372F03"/>
    <w:rsid w:val="003730B7"/>
    <w:rsid w:val="00375B6F"/>
    <w:rsid w:val="00376AF1"/>
    <w:rsid w:val="00376CF5"/>
    <w:rsid w:val="0038392F"/>
    <w:rsid w:val="00383B15"/>
    <w:rsid w:val="00385325"/>
    <w:rsid w:val="00385601"/>
    <w:rsid w:val="00386545"/>
    <w:rsid w:val="00390D32"/>
    <w:rsid w:val="003914C6"/>
    <w:rsid w:val="00395587"/>
    <w:rsid w:val="0039589A"/>
    <w:rsid w:val="00396DB8"/>
    <w:rsid w:val="003977A7"/>
    <w:rsid w:val="003A227B"/>
    <w:rsid w:val="003A4086"/>
    <w:rsid w:val="003A548D"/>
    <w:rsid w:val="003A5BE2"/>
    <w:rsid w:val="003A5E10"/>
    <w:rsid w:val="003A5EEA"/>
    <w:rsid w:val="003B2EEA"/>
    <w:rsid w:val="003B6EF2"/>
    <w:rsid w:val="003B7778"/>
    <w:rsid w:val="003C07F8"/>
    <w:rsid w:val="003C1B2D"/>
    <w:rsid w:val="003C296E"/>
    <w:rsid w:val="003C30AF"/>
    <w:rsid w:val="003C4952"/>
    <w:rsid w:val="003C6EB4"/>
    <w:rsid w:val="003C7201"/>
    <w:rsid w:val="003C74D5"/>
    <w:rsid w:val="003C7BE2"/>
    <w:rsid w:val="003D0B1E"/>
    <w:rsid w:val="003D3C8A"/>
    <w:rsid w:val="003D63F5"/>
    <w:rsid w:val="003D6909"/>
    <w:rsid w:val="003E16C5"/>
    <w:rsid w:val="003E2DAE"/>
    <w:rsid w:val="003E34DA"/>
    <w:rsid w:val="003E447F"/>
    <w:rsid w:val="003E5869"/>
    <w:rsid w:val="003E737B"/>
    <w:rsid w:val="003F509A"/>
    <w:rsid w:val="003F601E"/>
    <w:rsid w:val="003F662D"/>
    <w:rsid w:val="003F6745"/>
    <w:rsid w:val="00402AD6"/>
    <w:rsid w:val="00404A21"/>
    <w:rsid w:val="0040791C"/>
    <w:rsid w:val="00407AD1"/>
    <w:rsid w:val="004110C0"/>
    <w:rsid w:val="004115CB"/>
    <w:rsid w:val="0041590F"/>
    <w:rsid w:val="00416135"/>
    <w:rsid w:val="00416B9F"/>
    <w:rsid w:val="00416E6F"/>
    <w:rsid w:val="0042131C"/>
    <w:rsid w:val="0042256D"/>
    <w:rsid w:val="004227EF"/>
    <w:rsid w:val="00423F36"/>
    <w:rsid w:val="0042583E"/>
    <w:rsid w:val="00425B8D"/>
    <w:rsid w:val="004274AE"/>
    <w:rsid w:val="00427E12"/>
    <w:rsid w:val="00432A23"/>
    <w:rsid w:val="00433AF2"/>
    <w:rsid w:val="00435007"/>
    <w:rsid w:val="004353DE"/>
    <w:rsid w:val="004355A2"/>
    <w:rsid w:val="0043579D"/>
    <w:rsid w:val="00435DA4"/>
    <w:rsid w:val="0043745F"/>
    <w:rsid w:val="004374FD"/>
    <w:rsid w:val="00441D43"/>
    <w:rsid w:val="0044281B"/>
    <w:rsid w:val="00445883"/>
    <w:rsid w:val="0044602F"/>
    <w:rsid w:val="004509BB"/>
    <w:rsid w:val="004517D5"/>
    <w:rsid w:val="00453E83"/>
    <w:rsid w:val="00456F6D"/>
    <w:rsid w:val="00457089"/>
    <w:rsid w:val="004600DA"/>
    <w:rsid w:val="00464F45"/>
    <w:rsid w:val="00465FB5"/>
    <w:rsid w:val="00466C6A"/>
    <w:rsid w:val="004707D9"/>
    <w:rsid w:val="0047222F"/>
    <w:rsid w:val="0047290B"/>
    <w:rsid w:val="004743DC"/>
    <w:rsid w:val="00474429"/>
    <w:rsid w:val="0047570A"/>
    <w:rsid w:val="00476FD6"/>
    <w:rsid w:val="00480EF3"/>
    <w:rsid w:val="004827A7"/>
    <w:rsid w:val="00483970"/>
    <w:rsid w:val="00484E23"/>
    <w:rsid w:val="004863E8"/>
    <w:rsid w:val="00486FC6"/>
    <w:rsid w:val="00493DE8"/>
    <w:rsid w:val="00494826"/>
    <w:rsid w:val="00494EB6"/>
    <w:rsid w:val="004A00A2"/>
    <w:rsid w:val="004A2657"/>
    <w:rsid w:val="004A4882"/>
    <w:rsid w:val="004A5611"/>
    <w:rsid w:val="004A6065"/>
    <w:rsid w:val="004A7313"/>
    <w:rsid w:val="004A7D81"/>
    <w:rsid w:val="004B00E3"/>
    <w:rsid w:val="004B0420"/>
    <w:rsid w:val="004B0C2C"/>
    <w:rsid w:val="004B222B"/>
    <w:rsid w:val="004B222E"/>
    <w:rsid w:val="004B2C8A"/>
    <w:rsid w:val="004B33D1"/>
    <w:rsid w:val="004B56E7"/>
    <w:rsid w:val="004B6AF0"/>
    <w:rsid w:val="004B7770"/>
    <w:rsid w:val="004C252C"/>
    <w:rsid w:val="004C2643"/>
    <w:rsid w:val="004C5859"/>
    <w:rsid w:val="004C64DA"/>
    <w:rsid w:val="004C6E2F"/>
    <w:rsid w:val="004C7051"/>
    <w:rsid w:val="004D0993"/>
    <w:rsid w:val="004D3FBA"/>
    <w:rsid w:val="004D477B"/>
    <w:rsid w:val="004D507B"/>
    <w:rsid w:val="004D7865"/>
    <w:rsid w:val="004E1664"/>
    <w:rsid w:val="004E291F"/>
    <w:rsid w:val="004E40E3"/>
    <w:rsid w:val="004E4B33"/>
    <w:rsid w:val="004E5948"/>
    <w:rsid w:val="004E77D1"/>
    <w:rsid w:val="004E7B70"/>
    <w:rsid w:val="004F1D56"/>
    <w:rsid w:val="004F49B7"/>
    <w:rsid w:val="004F5571"/>
    <w:rsid w:val="0050025A"/>
    <w:rsid w:val="005015D6"/>
    <w:rsid w:val="005052B2"/>
    <w:rsid w:val="005072F7"/>
    <w:rsid w:val="00510877"/>
    <w:rsid w:val="00511BEF"/>
    <w:rsid w:val="005138FE"/>
    <w:rsid w:val="00513950"/>
    <w:rsid w:val="005146AC"/>
    <w:rsid w:val="00514E85"/>
    <w:rsid w:val="00522675"/>
    <w:rsid w:val="00522996"/>
    <w:rsid w:val="00526B4A"/>
    <w:rsid w:val="005321FD"/>
    <w:rsid w:val="00533817"/>
    <w:rsid w:val="00535865"/>
    <w:rsid w:val="0053610D"/>
    <w:rsid w:val="00536513"/>
    <w:rsid w:val="00537FB8"/>
    <w:rsid w:val="00540D86"/>
    <w:rsid w:val="0054130A"/>
    <w:rsid w:val="00543244"/>
    <w:rsid w:val="00543681"/>
    <w:rsid w:val="00544112"/>
    <w:rsid w:val="0054704F"/>
    <w:rsid w:val="005479BB"/>
    <w:rsid w:val="00547B25"/>
    <w:rsid w:val="00547CD8"/>
    <w:rsid w:val="00550ED5"/>
    <w:rsid w:val="00552E92"/>
    <w:rsid w:val="0055322F"/>
    <w:rsid w:val="00553FC6"/>
    <w:rsid w:val="0055401E"/>
    <w:rsid w:val="00555378"/>
    <w:rsid w:val="005574C9"/>
    <w:rsid w:val="00560A35"/>
    <w:rsid w:val="00560BC4"/>
    <w:rsid w:val="0056195C"/>
    <w:rsid w:val="005639E0"/>
    <w:rsid w:val="00564D13"/>
    <w:rsid w:val="0056695A"/>
    <w:rsid w:val="00567371"/>
    <w:rsid w:val="00567D27"/>
    <w:rsid w:val="005708C2"/>
    <w:rsid w:val="00570B94"/>
    <w:rsid w:val="00571CDF"/>
    <w:rsid w:val="0057211F"/>
    <w:rsid w:val="00572214"/>
    <w:rsid w:val="00572D1D"/>
    <w:rsid w:val="005739EC"/>
    <w:rsid w:val="00576088"/>
    <w:rsid w:val="00577631"/>
    <w:rsid w:val="00577A21"/>
    <w:rsid w:val="00580048"/>
    <w:rsid w:val="00580A8E"/>
    <w:rsid w:val="00584B41"/>
    <w:rsid w:val="00586511"/>
    <w:rsid w:val="00586D06"/>
    <w:rsid w:val="005874A3"/>
    <w:rsid w:val="005875FC"/>
    <w:rsid w:val="0059282F"/>
    <w:rsid w:val="00592B1A"/>
    <w:rsid w:val="00593CB1"/>
    <w:rsid w:val="00595EF4"/>
    <w:rsid w:val="00596A49"/>
    <w:rsid w:val="00596B74"/>
    <w:rsid w:val="00596DCE"/>
    <w:rsid w:val="00597CC1"/>
    <w:rsid w:val="005A2763"/>
    <w:rsid w:val="005A305B"/>
    <w:rsid w:val="005A30C9"/>
    <w:rsid w:val="005A37DF"/>
    <w:rsid w:val="005A49AE"/>
    <w:rsid w:val="005A5292"/>
    <w:rsid w:val="005A7422"/>
    <w:rsid w:val="005B057C"/>
    <w:rsid w:val="005B0F18"/>
    <w:rsid w:val="005B2A39"/>
    <w:rsid w:val="005B4798"/>
    <w:rsid w:val="005B7710"/>
    <w:rsid w:val="005C0F25"/>
    <w:rsid w:val="005C2325"/>
    <w:rsid w:val="005C2A85"/>
    <w:rsid w:val="005C2DC7"/>
    <w:rsid w:val="005C41F7"/>
    <w:rsid w:val="005C441D"/>
    <w:rsid w:val="005C7D91"/>
    <w:rsid w:val="005D0376"/>
    <w:rsid w:val="005D06FE"/>
    <w:rsid w:val="005D0E9E"/>
    <w:rsid w:val="005D34E8"/>
    <w:rsid w:val="005D7EDE"/>
    <w:rsid w:val="005E00C8"/>
    <w:rsid w:val="005E2A97"/>
    <w:rsid w:val="005E2B56"/>
    <w:rsid w:val="005E3D87"/>
    <w:rsid w:val="005E58AC"/>
    <w:rsid w:val="005E6F6F"/>
    <w:rsid w:val="005F0ACD"/>
    <w:rsid w:val="005F0CF7"/>
    <w:rsid w:val="005F14D5"/>
    <w:rsid w:val="005F2649"/>
    <w:rsid w:val="005F2C6D"/>
    <w:rsid w:val="005F5E36"/>
    <w:rsid w:val="005F5E9F"/>
    <w:rsid w:val="005F66A7"/>
    <w:rsid w:val="005F6F96"/>
    <w:rsid w:val="006009B9"/>
    <w:rsid w:val="00600A78"/>
    <w:rsid w:val="00606D1D"/>
    <w:rsid w:val="00613D83"/>
    <w:rsid w:val="0061618B"/>
    <w:rsid w:val="00616DC8"/>
    <w:rsid w:val="00617EAF"/>
    <w:rsid w:val="00620AF9"/>
    <w:rsid w:val="00622200"/>
    <w:rsid w:val="00622725"/>
    <w:rsid w:val="006279F0"/>
    <w:rsid w:val="00631D60"/>
    <w:rsid w:val="006350FF"/>
    <w:rsid w:val="00637527"/>
    <w:rsid w:val="006406A0"/>
    <w:rsid w:val="006407A3"/>
    <w:rsid w:val="00640DFA"/>
    <w:rsid w:val="006426D4"/>
    <w:rsid w:val="00644D6C"/>
    <w:rsid w:val="00645EB8"/>
    <w:rsid w:val="00646D52"/>
    <w:rsid w:val="00646FF8"/>
    <w:rsid w:val="00647946"/>
    <w:rsid w:val="00650F2A"/>
    <w:rsid w:val="00652B66"/>
    <w:rsid w:val="006563C1"/>
    <w:rsid w:val="00660D8C"/>
    <w:rsid w:val="006619D9"/>
    <w:rsid w:val="006637E8"/>
    <w:rsid w:val="00664325"/>
    <w:rsid w:val="00667D17"/>
    <w:rsid w:val="00670A84"/>
    <w:rsid w:val="00671ED5"/>
    <w:rsid w:val="00672F44"/>
    <w:rsid w:val="00673E9A"/>
    <w:rsid w:val="00673FF7"/>
    <w:rsid w:val="00674CCF"/>
    <w:rsid w:val="00674E9C"/>
    <w:rsid w:val="00675D7E"/>
    <w:rsid w:val="00682872"/>
    <w:rsid w:val="00682F65"/>
    <w:rsid w:val="00683DD6"/>
    <w:rsid w:val="00684C3E"/>
    <w:rsid w:val="00690126"/>
    <w:rsid w:val="00690961"/>
    <w:rsid w:val="00691B09"/>
    <w:rsid w:val="0069501D"/>
    <w:rsid w:val="00697198"/>
    <w:rsid w:val="006A0514"/>
    <w:rsid w:val="006A1965"/>
    <w:rsid w:val="006A2253"/>
    <w:rsid w:val="006A33E3"/>
    <w:rsid w:val="006A4D72"/>
    <w:rsid w:val="006A6950"/>
    <w:rsid w:val="006A6A20"/>
    <w:rsid w:val="006A73BF"/>
    <w:rsid w:val="006B04E9"/>
    <w:rsid w:val="006B0BA1"/>
    <w:rsid w:val="006B4588"/>
    <w:rsid w:val="006B786B"/>
    <w:rsid w:val="006C2AEF"/>
    <w:rsid w:val="006C6E1A"/>
    <w:rsid w:val="006C7EF3"/>
    <w:rsid w:val="006D0141"/>
    <w:rsid w:val="006D1530"/>
    <w:rsid w:val="006D1F44"/>
    <w:rsid w:val="006D3D6D"/>
    <w:rsid w:val="006D49B1"/>
    <w:rsid w:val="006D4EC4"/>
    <w:rsid w:val="006D6DC7"/>
    <w:rsid w:val="006E0263"/>
    <w:rsid w:val="006E12DD"/>
    <w:rsid w:val="006E2771"/>
    <w:rsid w:val="006E5640"/>
    <w:rsid w:val="006E6337"/>
    <w:rsid w:val="006E6A6B"/>
    <w:rsid w:val="006F0B74"/>
    <w:rsid w:val="006F1958"/>
    <w:rsid w:val="006F468F"/>
    <w:rsid w:val="006F4E8A"/>
    <w:rsid w:val="006F6E71"/>
    <w:rsid w:val="00703F7B"/>
    <w:rsid w:val="00705E30"/>
    <w:rsid w:val="007063A3"/>
    <w:rsid w:val="00707276"/>
    <w:rsid w:val="007110C1"/>
    <w:rsid w:val="00714BED"/>
    <w:rsid w:val="007164D6"/>
    <w:rsid w:val="0071673D"/>
    <w:rsid w:val="00722D59"/>
    <w:rsid w:val="0072564C"/>
    <w:rsid w:val="00726B2F"/>
    <w:rsid w:val="007305C3"/>
    <w:rsid w:val="00731B3B"/>
    <w:rsid w:val="007325B7"/>
    <w:rsid w:val="00734ED2"/>
    <w:rsid w:val="00736479"/>
    <w:rsid w:val="00737841"/>
    <w:rsid w:val="007400D3"/>
    <w:rsid w:val="0074094E"/>
    <w:rsid w:val="00742B91"/>
    <w:rsid w:val="00744995"/>
    <w:rsid w:val="007451F0"/>
    <w:rsid w:val="00745772"/>
    <w:rsid w:val="0074627C"/>
    <w:rsid w:val="00747DC7"/>
    <w:rsid w:val="00751091"/>
    <w:rsid w:val="0075172C"/>
    <w:rsid w:val="00753AAE"/>
    <w:rsid w:val="00755614"/>
    <w:rsid w:val="007608F2"/>
    <w:rsid w:val="00760914"/>
    <w:rsid w:val="007613E0"/>
    <w:rsid w:val="00763AE9"/>
    <w:rsid w:val="007649FE"/>
    <w:rsid w:val="00764D6C"/>
    <w:rsid w:val="007705A3"/>
    <w:rsid w:val="007711F2"/>
    <w:rsid w:val="007748D5"/>
    <w:rsid w:val="00777079"/>
    <w:rsid w:val="00777900"/>
    <w:rsid w:val="00777B33"/>
    <w:rsid w:val="00780CB5"/>
    <w:rsid w:val="00780E8B"/>
    <w:rsid w:val="00781905"/>
    <w:rsid w:val="00784489"/>
    <w:rsid w:val="007876FD"/>
    <w:rsid w:val="00787FFD"/>
    <w:rsid w:val="007909F7"/>
    <w:rsid w:val="00790DA2"/>
    <w:rsid w:val="00791BCA"/>
    <w:rsid w:val="00793171"/>
    <w:rsid w:val="0079323D"/>
    <w:rsid w:val="007958BC"/>
    <w:rsid w:val="00796A4E"/>
    <w:rsid w:val="00796C26"/>
    <w:rsid w:val="007A01ED"/>
    <w:rsid w:val="007A118A"/>
    <w:rsid w:val="007A1AD3"/>
    <w:rsid w:val="007A1FE9"/>
    <w:rsid w:val="007A34C8"/>
    <w:rsid w:val="007A58CB"/>
    <w:rsid w:val="007A5C34"/>
    <w:rsid w:val="007A72FD"/>
    <w:rsid w:val="007A757E"/>
    <w:rsid w:val="007B030D"/>
    <w:rsid w:val="007B39C6"/>
    <w:rsid w:val="007B431A"/>
    <w:rsid w:val="007B5A13"/>
    <w:rsid w:val="007B72BA"/>
    <w:rsid w:val="007C48FC"/>
    <w:rsid w:val="007C4FEC"/>
    <w:rsid w:val="007C5665"/>
    <w:rsid w:val="007C65AB"/>
    <w:rsid w:val="007C7A5C"/>
    <w:rsid w:val="007C7CB8"/>
    <w:rsid w:val="007D2454"/>
    <w:rsid w:val="007D282E"/>
    <w:rsid w:val="007D3D18"/>
    <w:rsid w:val="007D4500"/>
    <w:rsid w:val="007D49D0"/>
    <w:rsid w:val="007E474C"/>
    <w:rsid w:val="007E63D9"/>
    <w:rsid w:val="007E640E"/>
    <w:rsid w:val="007E753E"/>
    <w:rsid w:val="007F1E8C"/>
    <w:rsid w:val="007F3EB1"/>
    <w:rsid w:val="007F4E60"/>
    <w:rsid w:val="007F6B31"/>
    <w:rsid w:val="00800C9C"/>
    <w:rsid w:val="008026AE"/>
    <w:rsid w:val="008052D5"/>
    <w:rsid w:val="00805497"/>
    <w:rsid w:val="0080730F"/>
    <w:rsid w:val="00807A62"/>
    <w:rsid w:val="008105E2"/>
    <w:rsid w:val="00810A44"/>
    <w:rsid w:val="00814825"/>
    <w:rsid w:val="00814C40"/>
    <w:rsid w:val="008176C9"/>
    <w:rsid w:val="00820355"/>
    <w:rsid w:val="00820482"/>
    <w:rsid w:val="0082174C"/>
    <w:rsid w:val="008241BD"/>
    <w:rsid w:val="00825271"/>
    <w:rsid w:val="008254E7"/>
    <w:rsid w:val="00825950"/>
    <w:rsid w:val="00825D6A"/>
    <w:rsid w:val="008275E7"/>
    <w:rsid w:val="00827848"/>
    <w:rsid w:val="0083159D"/>
    <w:rsid w:val="008324F1"/>
    <w:rsid w:val="008340C1"/>
    <w:rsid w:val="00834462"/>
    <w:rsid w:val="00835B95"/>
    <w:rsid w:val="00837145"/>
    <w:rsid w:val="008376DA"/>
    <w:rsid w:val="008404AE"/>
    <w:rsid w:val="008408DD"/>
    <w:rsid w:val="0084098D"/>
    <w:rsid w:val="00840F95"/>
    <w:rsid w:val="00842234"/>
    <w:rsid w:val="00844161"/>
    <w:rsid w:val="00844BB2"/>
    <w:rsid w:val="00844E55"/>
    <w:rsid w:val="00851396"/>
    <w:rsid w:val="00851595"/>
    <w:rsid w:val="00851AF8"/>
    <w:rsid w:val="00852141"/>
    <w:rsid w:val="0085235A"/>
    <w:rsid w:val="00854281"/>
    <w:rsid w:val="00857427"/>
    <w:rsid w:val="00857522"/>
    <w:rsid w:val="00862B3D"/>
    <w:rsid w:val="00871682"/>
    <w:rsid w:val="008717A0"/>
    <w:rsid w:val="0087419F"/>
    <w:rsid w:val="00875266"/>
    <w:rsid w:val="00875C25"/>
    <w:rsid w:val="00876A9F"/>
    <w:rsid w:val="00880E7B"/>
    <w:rsid w:val="008819DB"/>
    <w:rsid w:val="00881DE5"/>
    <w:rsid w:val="00882E23"/>
    <w:rsid w:val="0088314E"/>
    <w:rsid w:val="00883393"/>
    <w:rsid w:val="00883C43"/>
    <w:rsid w:val="00883E36"/>
    <w:rsid w:val="008844D2"/>
    <w:rsid w:val="0088546B"/>
    <w:rsid w:val="00885BDD"/>
    <w:rsid w:val="00887350"/>
    <w:rsid w:val="00887F87"/>
    <w:rsid w:val="00891978"/>
    <w:rsid w:val="00893BE1"/>
    <w:rsid w:val="008947C2"/>
    <w:rsid w:val="00897007"/>
    <w:rsid w:val="008A0A23"/>
    <w:rsid w:val="008A291E"/>
    <w:rsid w:val="008A442C"/>
    <w:rsid w:val="008A50C6"/>
    <w:rsid w:val="008A68C4"/>
    <w:rsid w:val="008B19C1"/>
    <w:rsid w:val="008B21B7"/>
    <w:rsid w:val="008B2344"/>
    <w:rsid w:val="008C15A7"/>
    <w:rsid w:val="008C21A9"/>
    <w:rsid w:val="008C26ED"/>
    <w:rsid w:val="008C67B4"/>
    <w:rsid w:val="008C68D4"/>
    <w:rsid w:val="008C6EA2"/>
    <w:rsid w:val="008D01C2"/>
    <w:rsid w:val="008D0370"/>
    <w:rsid w:val="008D23F5"/>
    <w:rsid w:val="008D4280"/>
    <w:rsid w:val="008D78E5"/>
    <w:rsid w:val="008E157D"/>
    <w:rsid w:val="008E1A44"/>
    <w:rsid w:val="008E7566"/>
    <w:rsid w:val="008E79BF"/>
    <w:rsid w:val="008F58F9"/>
    <w:rsid w:val="008F6147"/>
    <w:rsid w:val="008F75E1"/>
    <w:rsid w:val="00902551"/>
    <w:rsid w:val="0090391D"/>
    <w:rsid w:val="009054B1"/>
    <w:rsid w:val="0090621B"/>
    <w:rsid w:val="009103EA"/>
    <w:rsid w:val="009113AE"/>
    <w:rsid w:val="0091519C"/>
    <w:rsid w:val="00915C62"/>
    <w:rsid w:val="00921F6C"/>
    <w:rsid w:val="00923ECB"/>
    <w:rsid w:val="00924110"/>
    <w:rsid w:val="00925301"/>
    <w:rsid w:val="00927180"/>
    <w:rsid w:val="00930E54"/>
    <w:rsid w:val="00936D22"/>
    <w:rsid w:val="00941958"/>
    <w:rsid w:val="00944B8F"/>
    <w:rsid w:val="0095081A"/>
    <w:rsid w:val="00952D04"/>
    <w:rsid w:val="00954F9F"/>
    <w:rsid w:val="00957E17"/>
    <w:rsid w:val="0096002E"/>
    <w:rsid w:val="009600DC"/>
    <w:rsid w:val="009603CC"/>
    <w:rsid w:val="00960561"/>
    <w:rsid w:val="009638D7"/>
    <w:rsid w:val="009714F6"/>
    <w:rsid w:val="009716A1"/>
    <w:rsid w:val="0097706C"/>
    <w:rsid w:val="00977AB6"/>
    <w:rsid w:val="00977C93"/>
    <w:rsid w:val="0098268D"/>
    <w:rsid w:val="0098513D"/>
    <w:rsid w:val="0098708F"/>
    <w:rsid w:val="00991A99"/>
    <w:rsid w:val="00995056"/>
    <w:rsid w:val="0099565F"/>
    <w:rsid w:val="00996BFF"/>
    <w:rsid w:val="009A063F"/>
    <w:rsid w:val="009A2678"/>
    <w:rsid w:val="009A4E6B"/>
    <w:rsid w:val="009A63D9"/>
    <w:rsid w:val="009A7A81"/>
    <w:rsid w:val="009B008B"/>
    <w:rsid w:val="009B0650"/>
    <w:rsid w:val="009B0BF0"/>
    <w:rsid w:val="009B1BB0"/>
    <w:rsid w:val="009B2423"/>
    <w:rsid w:val="009B3556"/>
    <w:rsid w:val="009B5A65"/>
    <w:rsid w:val="009B6D62"/>
    <w:rsid w:val="009B7534"/>
    <w:rsid w:val="009C0B4F"/>
    <w:rsid w:val="009C32D4"/>
    <w:rsid w:val="009C5934"/>
    <w:rsid w:val="009C7756"/>
    <w:rsid w:val="009D07D2"/>
    <w:rsid w:val="009D0EB7"/>
    <w:rsid w:val="009D1A20"/>
    <w:rsid w:val="009D1D2F"/>
    <w:rsid w:val="009D3394"/>
    <w:rsid w:val="009D38D0"/>
    <w:rsid w:val="009D3E58"/>
    <w:rsid w:val="009D5C27"/>
    <w:rsid w:val="009D5ECF"/>
    <w:rsid w:val="009D7882"/>
    <w:rsid w:val="009E12C5"/>
    <w:rsid w:val="009E3AAD"/>
    <w:rsid w:val="009E5144"/>
    <w:rsid w:val="009F0149"/>
    <w:rsid w:val="009F01A7"/>
    <w:rsid w:val="009F036C"/>
    <w:rsid w:val="009F09E2"/>
    <w:rsid w:val="009F1385"/>
    <w:rsid w:val="009F286B"/>
    <w:rsid w:val="009F4A1C"/>
    <w:rsid w:val="009F62D7"/>
    <w:rsid w:val="00A00268"/>
    <w:rsid w:val="00A00805"/>
    <w:rsid w:val="00A0107E"/>
    <w:rsid w:val="00A03247"/>
    <w:rsid w:val="00A043CA"/>
    <w:rsid w:val="00A05F7D"/>
    <w:rsid w:val="00A0745F"/>
    <w:rsid w:val="00A1130C"/>
    <w:rsid w:val="00A12ACE"/>
    <w:rsid w:val="00A160AF"/>
    <w:rsid w:val="00A16D32"/>
    <w:rsid w:val="00A2131A"/>
    <w:rsid w:val="00A21725"/>
    <w:rsid w:val="00A22CDE"/>
    <w:rsid w:val="00A2373F"/>
    <w:rsid w:val="00A2393F"/>
    <w:rsid w:val="00A24370"/>
    <w:rsid w:val="00A246BE"/>
    <w:rsid w:val="00A25086"/>
    <w:rsid w:val="00A26234"/>
    <w:rsid w:val="00A3365A"/>
    <w:rsid w:val="00A33B4E"/>
    <w:rsid w:val="00A41A45"/>
    <w:rsid w:val="00A436BE"/>
    <w:rsid w:val="00A4466E"/>
    <w:rsid w:val="00A46CE5"/>
    <w:rsid w:val="00A53CDF"/>
    <w:rsid w:val="00A53F88"/>
    <w:rsid w:val="00A565F3"/>
    <w:rsid w:val="00A56A1C"/>
    <w:rsid w:val="00A60080"/>
    <w:rsid w:val="00A6064B"/>
    <w:rsid w:val="00A65CA4"/>
    <w:rsid w:val="00A65FE1"/>
    <w:rsid w:val="00A6612A"/>
    <w:rsid w:val="00A67239"/>
    <w:rsid w:val="00A7102D"/>
    <w:rsid w:val="00A71150"/>
    <w:rsid w:val="00A72D19"/>
    <w:rsid w:val="00A740ED"/>
    <w:rsid w:val="00A815C4"/>
    <w:rsid w:val="00A82471"/>
    <w:rsid w:val="00A8381C"/>
    <w:rsid w:val="00A86213"/>
    <w:rsid w:val="00A90742"/>
    <w:rsid w:val="00A94307"/>
    <w:rsid w:val="00A94AAB"/>
    <w:rsid w:val="00AA15D6"/>
    <w:rsid w:val="00AA248F"/>
    <w:rsid w:val="00AA3A57"/>
    <w:rsid w:val="00AA4C7F"/>
    <w:rsid w:val="00AA5098"/>
    <w:rsid w:val="00AA51C8"/>
    <w:rsid w:val="00AA7977"/>
    <w:rsid w:val="00AB1003"/>
    <w:rsid w:val="00AB505A"/>
    <w:rsid w:val="00AB59C2"/>
    <w:rsid w:val="00AB62A1"/>
    <w:rsid w:val="00AB65E6"/>
    <w:rsid w:val="00AC15EF"/>
    <w:rsid w:val="00AC2222"/>
    <w:rsid w:val="00AC24FC"/>
    <w:rsid w:val="00AC2846"/>
    <w:rsid w:val="00AC30BA"/>
    <w:rsid w:val="00AC46F5"/>
    <w:rsid w:val="00AC5D6D"/>
    <w:rsid w:val="00AC697A"/>
    <w:rsid w:val="00AC7D8E"/>
    <w:rsid w:val="00AD0027"/>
    <w:rsid w:val="00AD007C"/>
    <w:rsid w:val="00AD05EA"/>
    <w:rsid w:val="00AD15ED"/>
    <w:rsid w:val="00AD2495"/>
    <w:rsid w:val="00AD5E97"/>
    <w:rsid w:val="00AD61FD"/>
    <w:rsid w:val="00AE2F0C"/>
    <w:rsid w:val="00AE313E"/>
    <w:rsid w:val="00AE329A"/>
    <w:rsid w:val="00AE38CD"/>
    <w:rsid w:val="00AE4211"/>
    <w:rsid w:val="00AE54A4"/>
    <w:rsid w:val="00AE6A0D"/>
    <w:rsid w:val="00AE6D07"/>
    <w:rsid w:val="00AE7A87"/>
    <w:rsid w:val="00AE7CCA"/>
    <w:rsid w:val="00AE7FCF"/>
    <w:rsid w:val="00AF3451"/>
    <w:rsid w:val="00AF40D9"/>
    <w:rsid w:val="00AF411C"/>
    <w:rsid w:val="00AF50D9"/>
    <w:rsid w:val="00AF76A6"/>
    <w:rsid w:val="00B00C05"/>
    <w:rsid w:val="00B01177"/>
    <w:rsid w:val="00B02295"/>
    <w:rsid w:val="00B03B5D"/>
    <w:rsid w:val="00B0596A"/>
    <w:rsid w:val="00B05B21"/>
    <w:rsid w:val="00B05FD4"/>
    <w:rsid w:val="00B07B0C"/>
    <w:rsid w:val="00B12431"/>
    <w:rsid w:val="00B13EC9"/>
    <w:rsid w:val="00B1470A"/>
    <w:rsid w:val="00B14FC6"/>
    <w:rsid w:val="00B15423"/>
    <w:rsid w:val="00B2018B"/>
    <w:rsid w:val="00B254AD"/>
    <w:rsid w:val="00B31278"/>
    <w:rsid w:val="00B317BA"/>
    <w:rsid w:val="00B3342D"/>
    <w:rsid w:val="00B36F17"/>
    <w:rsid w:val="00B402AF"/>
    <w:rsid w:val="00B40B04"/>
    <w:rsid w:val="00B41BB8"/>
    <w:rsid w:val="00B41D48"/>
    <w:rsid w:val="00B43B2B"/>
    <w:rsid w:val="00B44FE3"/>
    <w:rsid w:val="00B466CF"/>
    <w:rsid w:val="00B474E1"/>
    <w:rsid w:val="00B47EAA"/>
    <w:rsid w:val="00B52A89"/>
    <w:rsid w:val="00B52BBB"/>
    <w:rsid w:val="00B52C01"/>
    <w:rsid w:val="00B551AA"/>
    <w:rsid w:val="00B57126"/>
    <w:rsid w:val="00B62333"/>
    <w:rsid w:val="00B626AB"/>
    <w:rsid w:val="00B62F7C"/>
    <w:rsid w:val="00B71A8E"/>
    <w:rsid w:val="00B74B7A"/>
    <w:rsid w:val="00B758A1"/>
    <w:rsid w:val="00B76421"/>
    <w:rsid w:val="00B76E72"/>
    <w:rsid w:val="00B77259"/>
    <w:rsid w:val="00B77F97"/>
    <w:rsid w:val="00B8063D"/>
    <w:rsid w:val="00B810C1"/>
    <w:rsid w:val="00B8205F"/>
    <w:rsid w:val="00B86E2F"/>
    <w:rsid w:val="00B87A6F"/>
    <w:rsid w:val="00B90B23"/>
    <w:rsid w:val="00B91381"/>
    <w:rsid w:val="00B924D5"/>
    <w:rsid w:val="00B93C85"/>
    <w:rsid w:val="00B95BFC"/>
    <w:rsid w:val="00B97C5A"/>
    <w:rsid w:val="00BA368F"/>
    <w:rsid w:val="00BA69ED"/>
    <w:rsid w:val="00BB0825"/>
    <w:rsid w:val="00BB50CD"/>
    <w:rsid w:val="00BB5E3E"/>
    <w:rsid w:val="00BB6B8C"/>
    <w:rsid w:val="00BB7626"/>
    <w:rsid w:val="00BC136C"/>
    <w:rsid w:val="00BC3E13"/>
    <w:rsid w:val="00BC424C"/>
    <w:rsid w:val="00BC625E"/>
    <w:rsid w:val="00BC6458"/>
    <w:rsid w:val="00BC7A7C"/>
    <w:rsid w:val="00BD1372"/>
    <w:rsid w:val="00BD28A5"/>
    <w:rsid w:val="00BD3232"/>
    <w:rsid w:val="00BD3350"/>
    <w:rsid w:val="00BD38D2"/>
    <w:rsid w:val="00BD7B06"/>
    <w:rsid w:val="00BE26C5"/>
    <w:rsid w:val="00BE3441"/>
    <w:rsid w:val="00BE60F8"/>
    <w:rsid w:val="00BE6B5C"/>
    <w:rsid w:val="00BF08FF"/>
    <w:rsid w:val="00BF131B"/>
    <w:rsid w:val="00BF46D8"/>
    <w:rsid w:val="00BF7CCC"/>
    <w:rsid w:val="00BF7D9E"/>
    <w:rsid w:val="00C0105B"/>
    <w:rsid w:val="00C01245"/>
    <w:rsid w:val="00C01518"/>
    <w:rsid w:val="00C015F6"/>
    <w:rsid w:val="00C02D8D"/>
    <w:rsid w:val="00C04946"/>
    <w:rsid w:val="00C05B9E"/>
    <w:rsid w:val="00C07A25"/>
    <w:rsid w:val="00C114BE"/>
    <w:rsid w:val="00C1366A"/>
    <w:rsid w:val="00C1433C"/>
    <w:rsid w:val="00C14DB0"/>
    <w:rsid w:val="00C17BE8"/>
    <w:rsid w:val="00C22F65"/>
    <w:rsid w:val="00C24355"/>
    <w:rsid w:val="00C31B20"/>
    <w:rsid w:val="00C33A3C"/>
    <w:rsid w:val="00C34089"/>
    <w:rsid w:val="00C413E9"/>
    <w:rsid w:val="00C4200B"/>
    <w:rsid w:val="00C421B7"/>
    <w:rsid w:val="00C42264"/>
    <w:rsid w:val="00C42AB9"/>
    <w:rsid w:val="00C44295"/>
    <w:rsid w:val="00C46554"/>
    <w:rsid w:val="00C46A02"/>
    <w:rsid w:val="00C46C73"/>
    <w:rsid w:val="00C5032E"/>
    <w:rsid w:val="00C51D40"/>
    <w:rsid w:val="00C55E11"/>
    <w:rsid w:val="00C6089B"/>
    <w:rsid w:val="00C60AEC"/>
    <w:rsid w:val="00C62AE7"/>
    <w:rsid w:val="00C66364"/>
    <w:rsid w:val="00C6733D"/>
    <w:rsid w:val="00C70957"/>
    <w:rsid w:val="00C711E0"/>
    <w:rsid w:val="00C714E5"/>
    <w:rsid w:val="00C72185"/>
    <w:rsid w:val="00C749DF"/>
    <w:rsid w:val="00C81252"/>
    <w:rsid w:val="00C81A32"/>
    <w:rsid w:val="00C81C6A"/>
    <w:rsid w:val="00C82ADD"/>
    <w:rsid w:val="00C8320A"/>
    <w:rsid w:val="00C8385E"/>
    <w:rsid w:val="00C83D50"/>
    <w:rsid w:val="00C861D2"/>
    <w:rsid w:val="00C86780"/>
    <w:rsid w:val="00C87F88"/>
    <w:rsid w:val="00C90BE0"/>
    <w:rsid w:val="00C91B0B"/>
    <w:rsid w:val="00C94F08"/>
    <w:rsid w:val="00C97098"/>
    <w:rsid w:val="00CA1A59"/>
    <w:rsid w:val="00CA23DA"/>
    <w:rsid w:val="00CA4B8E"/>
    <w:rsid w:val="00CB3324"/>
    <w:rsid w:val="00CB4046"/>
    <w:rsid w:val="00CB4C34"/>
    <w:rsid w:val="00CB716D"/>
    <w:rsid w:val="00CB73C6"/>
    <w:rsid w:val="00CC017D"/>
    <w:rsid w:val="00CC0620"/>
    <w:rsid w:val="00CC11D3"/>
    <w:rsid w:val="00CC1FF8"/>
    <w:rsid w:val="00CC2661"/>
    <w:rsid w:val="00CC4FA4"/>
    <w:rsid w:val="00CC7C60"/>
    <w:rsid w:val="00CD047C"/>
    <w:rsid w:val="00CD0E76"/>
    <w:rsid w:val="00CD1554"/>
    <w:rsid w:val="00CD1960"/>
    <w:rsid w:val="00CD2AD6"/>
    <w:rsid w:val="00CD305B"/>
    <w:rsid w:val="00CD37F4"/>
    <w:rsid w:val="00CD4BA2"/>
    <w:rsid w:val="00CD7081"/>
    <w:rsid w:val="00CD76B7"/>
    <w:rsid w:val="00CE043F"/>
    <w:rsid w:val="00CE1516"/>
    <w:rsid w:val="00CE2842"/>
    <w:rsid w:val="00CE2B2E"/>
    <w:rsid w:val="00CE31A7"/>
    <w:rsid w:val="00CE6A66"/>
    <w:rsid w:val="00CF0817"/>
    <w:rsid w:val="00D006C1"/>
    <w:rsid w:val="00D01333"/>
    <w:rsid w:val="00D06C24"/>
    <w:rsid w:val="00D06CE0"/>
    <w:rsid w:val="00D07FE0"/>
    <w:rsid w:val="00D13123"/>
    <w:rsid w:val="00D146D9"/>
    <w:rsid w:val="00D14E0C"/>
    <w:rsid w:val="00D1616E"/>
    <w:rsid w:val="00D166C3"/>
    <w:rsid w:val="00D167A9"/>
    <w:rsid w:val="00D168C0"/>
    <w:rsid w:val="00D16BA6"/>
    <w:rsid w:val="00D16EAE"/>
    <w:rsid w:val="00D170B1"/>
    <w:rsid w:val="00D1760C"/>
    <w:rsid w:val="00D20E63"/>
    <w:rsid w:val="00D22187"/>
    <w:rsid w:val="00D25014"/>
    <w:rsid w:val="00D250A9"/>
    <w:rsid w:val="00D31F96"/>
    <w:rsid w:val="00D32C70"/>
    <w:rsid w:val="00D33B70"/>
    <w:rsid w:val="00D34289"/>
    <w:rsid w:val="00D34578"/>
    <w:rsid w:val="00D34BE7"/>
    <w:rsid w:val="00D34C1F"/>
    <w:rsid w:val="00D34E21"/>
    <w:rsid w:val="00D37E1B"/>
    <w:rsid w:val="00D42F22"/>
    <w:rsid w:val="00D444D4"/>
    <w:rsid w:val="00D457B4"/>
    <w:rsid w:val="00D45CC7"/>
    <w:rsid w:val="00D46AAB"/>
    <w:rsid w:val="00D47B72"/>
    <w:rsid w:val="00D51048"/>
    <w:rsid w:val="00D52402"/>
    <w:rsid w:val="00D53625"/>
    <w:rsid w:val="00D53AAE"/>
    <w:rsid w:val="00D5498F"/>
    <w:rsid w:val="00D54C6F"/>
    <w:rsid w:val="00D55BD5"/>
    <w:rsid w:val="00D560C6"/>
    <w:rsid w:val="00D56D0F"/>
    <w:rsid w:val="00D604D0"/>
    <w:rsid w:val="00D633E3"/>
    <w:rsid w:val="00D65959"/>
    <w:rsid w:val="00D664E8"/>
    <w:rsid w:val="00D71D1F"/>
    <w:rsid w:val="00D74C85"/>
    <w:rsid w:val="00D74DA7"/>
    <w:rsid w:val="00D7609A"/>
    <w:rsid w:val="00D7746F"/>
    <w:rsid w:val="00D77925"/>
    <w:rsid w:val="00D81C4D"/>
    <w:rsid w:val="00D81D63"/>
    <w:rsid w:val="00D82394"/>
    <w:rsid w:val="00D84141"/>
    <w:rsid w:val="00D848FE"/>
    <w:rsid w:val="00D85673"/>
    <w:rsid w:val="00D8655C"/>
    <w:rsid w:val="00D926E3"/>
    <w:rsid w:val="00D9364E"/>
    <w:rsid w:val="00D93827"/>
    <w:rsid w:val="00D9477D"/>
    <w:rsid w:val="00D97B93"/>
    <w:rsid w:val="00DA17F1"/>
    <w:rsid w:val="00DA18C7"/>
    <w:rsid w:val="00DA27EE"/>
    <w:rsid w:val="00DA3475"/>
    <w:rsid w:val="00DA380E"/>
    <w:rsid w:val="00DA6A23"/>
    <w:rsid w:val="00DB152B"/>
    <w:rsid w:val="00DB3CFA"/>
    <w:rsid w:val="00DB418D"/>
    <w:rsid w:val="00DB5549"/>
    <w:rsid w:val="00DB6059"/>
    <w:rsid w:val="00DC0FE6"/>
    <w:rsid w:val="00DC22CE"/>
    <w:rsid w:val="00DC3256"/>
    <w:rsid w:val="00DC3266"/>
    <w:rsid w:val="00DC3519"/>
    <w:rsid w:val="00DC47F0"/>
    <w:rsid w:val="00DC4ACA"/>
    <w:rsid w:val="00DC6036"/>
    <w:rsid w:val="00DC79D7"/>
    <w:rsid w:val="00DD1DED"/>
    <w:rsid w:val="00DD54BC"/>
    <w:rsid w:val="00DD6F25"/>
    <w:rsid w:val="00DD7695"/>
    <w:rsid w:val="00DE2111"/>
    <w:rsid w:val="00DE2B77"/>
    <w:rsid w:val="00DE5122"/>
    <w:rsid w:val="00DE676C"/>
    <w:rsid w:val="00DE6A07"/>
    <w:rsid w:val="00DE7E04"/>
    <w:rsid w:val="00DF10BB"/>
    <w:rsid w:val="00DF1553"/>
    <w:rsid w:val="00DF1ED5"/>
    <w:rsid w:val="00DF208C"/>
    <w:rsid w:val="00DF2790"/>
    <w:rsid w:val="00DF4B58"/>
    <w:rsid w:val="00DF6786"/>
    <w:rsid w:val="00DF6E3C"/>
    <w:rsid w:val="00E0047A"/>
    <w:rsid w:val="00E0190F"/>
    <w:rsid w:val="00E0200D"/>
    <w:rsid w:val="00E02C15"/>
    <w:rsid w:val="00E04186"/>
    <w:rsid w:val="00E06B05"/>
    <w:rsid w:val="00E1063C"/>
    <w:rsid w:val="00E111B8"/>
    <w:rsid w:val="00E21991"/>
    <w:rsid w:val="00E23E70"/>
    <w:rsid w:val="00E24224"/>
    <w:rsid w:val="00E2500B"/>
    <w:rsid w:val="00E259AE"/>
    <w:rsid w:val="00E26D68"/>
    <w:rsid w:val="00E26E25"/>
    <w:rsid w:val="00E317C6"/>
    <w:rsid w:val="00E32839"/>
    <w:rsid w:val="00E32927"/>
    <w:rsid w:val="00E33658"/>
    <w:rsid w:val="00E338F6"/>
    <w:rsid w:val="00E34609"/>
    <w:rsid w:val="00E35471"/>
    <w:rsid w:val="00E35D37"/>
    <w:rsid w:val="00E36161"/>
    <w:rsid w:val="00E40834"/>
    <w:rsid w:val="00E41B2A"/>
    <w:rsid w:val="00E41D8D"/>
    <w:rsid w:val="00E45D91"/>
    <w:rsid w:val="00E47A34"/>
    <w:rsid w:val="00E50568"/>
    <w:rsid w:val="00E51354"/>
    <w:rsid w:val="00E51EC4"/>
    <w:rsid w:val="00E5385E"/>
    <w:rsid w:val="00E54781"/>
    <w:rsid w:val="00E54861"/>
    <w:rsid w:val="00E554C3"/>
    <w:rsid w:val="00E560A8"/>
    <w:rsid w:val="00E568D8"/>
    <w:rsid w:val="00E6224F"/>
    <w:rsid w:val="00E62ACB"/>
    <w:rsid w:val="00E637BC"/>
    <w:rsid w:val="00E63B71"/>
    <w:rsid w:val="00E67B22"/>
    <w:rsid w:val="00E70AB7"/>
    <w:rsid w:val="00E7221D"/>
    <w:rsid w:val="00E733E0"/>
    <w:rsid w:val="00E73826"/>
    <w:rsid w:val="00E77458"/>
    <w:rsid w:val="00E80336"/>
    <w:rsid w:val="00E8219B"/>
    <w:rsid w:val="00E8341D"/>
    <w:rsid w:val="00E83778"/>
    <w:rsid w:val="00E846C1"/>
    <w:rsid w:val="00E846CC"/>
    <w:rsid w:val="00E90779"/>
    <w:rsid w:val="00E93A79"/>
    <w:rsid w:val="00EA5784"/>
    <w:rsid w:val="00EA6E41"/>
    <w:rsid w:val="00EB2300"/>
    <w:rsid w:val="00EB3AC0"/>
    <w:rsid w:val="00EB4997"/>
    <w:rsid w:val="00EB554D"/>
    <w:rsid w:val="00EB5F11"/>
    <w:rsid w:val="00EC164F"/>
    <w:rsid w:val="00EC1D89"/>
    <w:rsid w:val="00EC7FB2"/>
    <w:rsid w:val="00ED64D9"/>
    <w:rsid w:val="00ED7D82"/>
    <w:rsid w:val="00EE0B3C"/>
    <w:rsid w:val="00EE2FBA"/>
    <w:rsid w:val="00EE421C"/>
    <w:rsid w:val="00EE5D3D"/>
    <w:rsid w:val="00EE6773"/>
    <w:rsid w:val="00EE7137"/>
    <w:rsid w:val="00EE7A70"/>
    <w:rsid w:val="00EF2C53"/>
    <w:rsid w:val="00EF3A8B"/>
    <w:rsid w:val="00EF3FFF"/>
    <w:rsid w:val="00EF5E30"/>
    <w:rsid w:val="00F02F5C"/>
    <w:rsid w:val="00F037B9"/>
    <w:rsid w:val="00F038FF"/>
    <w:rsid w:val="00F04F32"/>
    <w:rsid w:val="00F059BA"/>
    <w:rsid w:val="00F068CC"/>
    <w:rsid w:val="00F135DA"/>
    <w:rsid w:val="00F13933"/>
    <w:rsid w:val="00F159AE"/>
    <w:rsid w:val="00F168B5"/>
    <w:rsid w:val="00F2072C"/>
    <w:rsid w:val="00F20947"/>
    <w:rsid w:val="00F20A07"/>
    <w:rsid w:val="00F26506"/>
    <w:rsid w:val="00F26EAC"/>
    <w:rsid w:val="00F3086F"/>
    <w:rsid w:val="00F31DB7"/>
    <w:rsid w:val="00F32F46"/>
    <w:rsid w:val="00F335B7"/>
    <w:rsid w:val="00F33EC1"/>
    <w:rsid w:val="00F34417"/>
    <w:rsid w:val="00F35769"/>
    <w:rsid w:val="00F35963"/>
    <w:rsid w:val="00F359B5"/>
    <w:rsid w:val="00F35BA6"/>
    <w:rsid w:val="00F36173"/>
    <w:rsid w:val="00F41025"/>
    <w:rsid w:val="00F44699"/>
    <w:rsid w:val="00F44FE4"/>
    <w:rsid w:val="00F457EC"/>
    <w:rsid w:val="00F45F5A"/>
    <w:rsid w:val="00F45FDF"/>
    <w:rsid w:val="00F4791E"/>
    <w:rsid w:val="00F52D01"/>
    <w:rsid w:val="00F54969"/>
    <w:rsid w:val="00F54D2A"/>
    <w:rsid w:val="00F54D93"/>
    <w:rsid w:val="00F550F2"/>
    <w:rsid w:val="00F55184"/>
    <w:rsid w:val="00F56307"/>
    <w:rsid w:val="00F60B73"/>
    <w:rsid w:val="00F62FEF"/>
    <w:rsid w:val="00F63D3D"/>
    <w:rsid w:val="00F64420"/>
    <w:rsid w:val="00F7233B"/>
    <w:rsid w:val="00F755EF"/>
    <w:rsid w:val="00F76BCB"/>
    <w:rsid w:val="00F812CB"/>
    <w:rsid w:val="00F81AE0"/>
    <w:rsid w:val="00F931C3"/>
    <w:rsid w:val="00F93869"/>
    <w:rsid w:val="00F93AFC"/>
    <w:rsid w:val="00F93E3A"/>
    <w:rsid w:val="00F940D7"/>
    <w:rsid w:val="00F944CD"/>
    <w:rsid w:val="00F94F7B"/>
    <w:rsid w:val="00F9533C"/>
    <w:rsid w:val="00F955CB"/>
    <w:rsid w:val="00F97125"/>
    <w:rsid w:val="00F97B0E"/>
    <w:rsid w:val="00FA0B9A"/>
    <w:rsid w:val="00FA18BB"/>
    <w:rsid w:val="00FA18CC"/>
    <w:rsid w:val="00FA1B29"/>
    <w:rsid w:val="00FA3956"/>
    <w:rsid w:val="00FA5FAE"/>
    <w:rsid w:val="00FB08BC"/>
    <w:rsid w:val="00FB0E87"/>
    <w:rsid w:val="00FB3C13"/>
    <w:rsid w:val="00FB4AC8"/>
    <w:rsid w:val="00FB4D7F"/>
    <w:rsid w:val="00FB4E9D"/>
    <w:rsid w:val="00FB603C"/>
    <w:rsid w:val="00FB6BC9"/>
    <w:rsid w:val="00FB77A7"/>
    <w:rsid w:val="00FC07F1"/>
    <w:rsid w:val="00FC10A2"/>
    <w:rsid w:val="00FC20BC"/>
    <w:rsid w:val="00FC2412"/>
    <w:rsid w:val="00FC5F32"/>
    <w:rsid w:val="00FC74C1"/>
    <w:rsid w:val="00FC7723"/>
    <w:rsid w:val="00FD08FE"/>
    <w:rsid w:val="00FD09E8"/>
    <w:rsid w:val="00FD1126"/>
    <w:rsid w:val="00FD2C60"/>
    <w:rsid w:val="00FD4932"/>
    <w:rsid w:val="00FD622C"/>
    <w:rsid w:val="00FE0B73"/>
    <w:rsid w:val="00FE302C"/>
    <w:rsid w:val="00FE3549"/>
    <w:rsid w:val="00FE39A2"/>
    <w:rsid w:val="00FE6F9D"/>
    <w:rsid w:val="00FF0355"/>
    <w:rsid w:val="00FF1573"/>
    <w:rsid w:val="00FF2B66"/>
    <w:rsid w:val="00FF42A0"/>
    <w:rsid w:val="00FF691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EDE9B"/>
  <w15:docId w15:val="{3F94AE34-595B-421A-B066-E6C873BC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44"/>
    <w:pPr>
      <w:keepNext/>
      <w:keepLines/>
      <w:spacing w:before="480" w:after="0" w:line="240" w:lineRule="auto"/>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rsid w:val="004B0C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0C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0C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06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06A1"/>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AF40D9"/>
    <w:rPr>
      <w:b/>
      <w:bCs/>
      <w:smallCaps/>
      <w:color w:val="C0504D" w:themeColor="accent2"/>
      <w:spacing w:val="5"/>
      <w:u w:val="single"/>
    </w:rPr>
  </w:style>
  <w:style w:type="paragraph" w:styleId="CommentText">
    <w:name w:val="annotation text"/>
    <w:basedOn w:val="Normal"/>
    <w:link w:val="CommentTextChar"/>
    <w:uiPriority w:val="99"/>
    <w:unhideWhenUsed/>
    <w:rsid w:val="00A05F7D"/>
    <w:pPr>
      <w:spacing w:line="240" w:lineRule="auto"/>
    </w:pPr>
    <w:rPr>
      <w:sz w:val="20"/>
      <w:szCs w:val="20"/>
    </w:rPr>
  </w:style>
  <w:style w:type="character" w:customStyle="1" w:styleId="CommentTextChar">
    <w:name w:val="Comment Text Char"/>
    <w:basedOn w:val="DefaultParagraphFont"/>
    <w:link w:val="CommentText"/>
    <w:uiPriority w:val="99"/>
    <w:rsid w:val="00A05F7D"/>
    <w:rPr>
      <w:sz w:val="20"/>
      <w:szCs w:val="20"/>
    </w:rPr>
  </w:style>
  <w:style w:type="character" w:styleId="CommentReference">
    <w:name w:val="annotation reference"/>
    <w:rsid w:val="00A05F7D"/>
    <w:rPr>
      <w:sz w:val="16"/>
      <w:szCs w:val="16"/>
    </w:rPr>
  </w:style>
  <w:style w:type="paragraph" w:styleId="BalloonText">
    <w:name w:val="Balloon Text"/>
    <w:basedOn w:val="Normal"/>
    <w:link w:val="BalloonTextChar"/>
    <w:uiPriority w:val="99"/>
    <w:semiHidden/>
    <w:unhideWhenUsed/>
    <w:rsid w:val="00A0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F7D"/>
    <w:rPr>
      <w:rFonts w:ascii="Tahoma" w:hAnsi="Tahoma" w:cs="Tahoma"/>
      <w:sz w:val="16"/>
      <w:szCs w:val="16"/>
    </w:rPr>
  </w:style>
  <w:style w:type="paragraph" w:styleId="NormalWeb">
    <w:name w:val="Normal (Web)"/>
    <w:basedOn w:val="Normal"/>
    <w:uiPriority w:val="99"/>
    <w:unhideWhenUsed/>
    <w:rsid w:val="00652B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 (numbered (a)),Bullets,Liste 1,Numbered List Paragraph,References,ReferencesCxSpLast,Medium Grid 1 - Accent 21,List Paragraph nowy,Lista vistosa - Énfasis 11,Main numbered paragraph,Heading II,List Paragraph1,List bullet,Ha"/>
    <w:basedOn w:val="Normal"/>
    <w:link w:val="ListParagraphChar"/>
    <w:uiPriority w:val="34"/>
    <w:qFormat/>
    <w:rsid w:val="000F1621"/>
    <w:pPr>
      <w:spacing w:after="0" w:line="240" w:lineRule="auto"/>
      <w:ind w:left="720"/>
      <w:contextualSpacing/>
      <w:jc w:val="right"/>
    </w:pPr>
    <w:rPr>
      <w:rFonts w:ascii="Calibri" w:eastAsia="Calibri" w:hAnsi="Calibri" w:cs="Times New Roman"/>
    </w:rPr>
  </w:style>
  <w:style w:type="table" w:styleId="TableGrid">
    <w:name w:val="Table Grid"/>
    <w:basedOn w:val="TableNormal"/>
    <w:uiPriority w:val="39"/>
    <w:rsid w:val="00D7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200B"/>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2722EB"/>
    <w:rPr>
      <w:b/>
      <w:bCs/>
    </w:rPr>
  </w:style>
  <w:style w:type="character" w:customStyle="1" w:styleId="CommentSubjectChar">
    <w:name w:val="Comment Subject Char"/>
    <w:basedOn w:val="CommentTextChar"/>
    <w:link w:val="CommentSubject"/>
    <w:uiPriority w:val="99"/>
    <w:semiHidden/>
    <w:rsid w:val="002722EB"/>
    <w:rPr>
      <w:b/>
      <w:bCs/>
      <w:sz w:val="20"/>
      <w:szCs w:val="20"/>
    </w:rPr>
  </w:style>
  <w:style w:type="table" w:customStyle="1" w:styleId="TableGrid1">
    <w:name w:val="Table Grid1"/>
    <w:basedOn w:val="TableNormal"/>
    <w:next w:val="TableGrid"/>
    <w:uiPriority w:val="59"/>
    <w:rsid w:val="005479BB"/>
    <w:pPr>
      <w:spacing w:after="0" w:line="240" w:lineRule="auto"/>
      <w:jc w:val="righ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0C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0C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0C2C"/>
    <w:rPr>
      <w:rFonts w:asciiTheme="majorHAnsi" w:eastAsiaTheme="majorEastAsia" w:hAnsiTheme="majorHAnsi" w:cstheme="majorBidi"/>
      <w:b/>
      <w:bCs/>
      <w:i/>
      <w:iCs/>
      <w:color w:val="4F81BD" w:themeColor="accent1"/>
    </w:rPr>
  </w:style>
  <w:style w:type="character" w:styleId="FootnoteReference">
    <w:name w:val="footnote reference"/>
    <w:aliases w:val="ftref,Estilo de nota al pie de Africa,Footnote Reference Number,Error-Fußnotenzeichen5,Error-Fußnotenzeichen6,Error-Fußnotenzeichen3,Footnote Reference1,BVI fnr,Footnote Reference_LVL6,Footnote Reference_LVL61, BVI fnr,fr,16 Point"/>
    <w:rsid w:val="008C15A7"/>
    <w:rPr>
      <w:rFonts w:cs="Times New Roman"/>
      <w:vertAlign w:val="superscript"/>
    </w:rPr>
  </w:style>
  <w:style w:type="character" w:styleId="Hyperlink">
    <w:name w:val="Hyperlink"/>
    <w:basedOn w:val="DefaultParagraphFont"/>
    <w:uiPriority w:val="99"/>
    <w:unhideWhenUsed/>
    <w:rsid w:val="00AC24FC"/>
    <w:rPr>
      <w:color w:val="0000FF" w:themeColor="hyperlink"/>
      <w:u w:val="single"/>
    </w:rPr>
  </w:style>
  <w:style w:type="character" w:customStyle="1" w:styleId="Heading1Char">
    <w:name w:val="Heading 1 Char"/>
    <w:basedOn w:val="DefaultParagraphFont"/>
    <w:link w:val="Heading1"/>
    <w:uiPriority w:val="9"/>
    <w:rsid w:val="00250944"/>
    <w:rPr>
      <w:rFonts w:ascii="Cambria" w:eastAsia="MS Gothic" w:hAnsi="Cambria" w:cs="Times New Roman"/>
      <w:b/>
      <w:bCs/>
      <w:color w:val="365F91"/>
      <w:sz w:val="28"/>
      <w:szCs w:val="28"/>
    </w:rPr>
  </w:style>
  <w:style w:type="paragraph" w:styleId="Header">
    <w:name w:val="header"/>
    <w:basedOn w:val="Normal"/>
    <w:link w:val="HeaderChar"/>
    <w:uiPriority w:val="99"/>
    <w:unhideWhenUsed/>
    <w:rsid w:val="00CA1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A59"/>
  </w:style>
  <w:style w:type="paragraph" w:styleId="Footer">
    <w:name w:val="footer"/>
    <w:basedOn w:val="Normal"/>
    <w:link w:val="FooterChar"/>
    <w:uiPriority w:val="99"/>
    <w:unhideWhenUsed/>
    <w:rsid w:val="00CA1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A59"/>
  </w:style>
  <w:style w:type="paragraph" w:styleId="TOCHeading">
    <w:name w:val="TOC Heading"/>
    <w:basedOn w:val="Heading1"/>
    <w:next w:val="Normal"/>
    <w:uiPriority w:val="39"/>
    <w:semiHidden/>
    <w:unhideWhenUsed/>
    <w:qFormat/>
    <w:rsid w:val="003716A9"/>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qFormat/>
    <w:rsid w:val="003716A9"/>
    <w:pPr>
      <w:spacing w:after="100"/>
    </w:pPr>
  </w:style>
  <w:style w:type="paragraph" w:styleId="TOC2">
    <w:name w:val="toc 2"/>
    <w:basedOn w:val="Normal"/>
    <w:next w:val="Normal"/>
    <w:autoRedefine/>
    <w:uiPriority w:val="39"/>
    <w:unhideWhenUsed/>
    <w:qFormat/>
    <w:rsid w:val="003716A9"/>
    <w:pPr>
      <w:spacing w:after="100"/>
      <w:ind w:left="220"/>
    </w:pPr>
    <w:rPr>
      <w:lang w:eastAsia="ja-JP"/>
    </w:rPr>
  </w:style>
  <w:style w:type="paragraph" w:styleId="TOC3">
    <w:name w:val="toc 3"/>
    <w:basedOn w:val="Normal"/>
    <w:next w:val="Normal"/>
    <w:autoRedefine/>
    <w:uiPriority w:val="39"/>
    <w:semiHidden/>
    <w:unhideWhenUsed/>
    <w:qFormat/>
    <w:rsid w:val="003716A9"/>
    <w:pPr>
      <w:spacing w:after="100"/>
      <w:ind w:left="440"/>
    </w:pPr>
    <w:rPr>
      <w:lang w:eastAsia="ja-JP"/>
    </w:rPr>
  </w:style>
  <w:style w:type="character" w:customStyle="1" w:styleId="UnresolvedMention1">
    <w:name w:val="Unresolved Mention1"/>
    <w:basedOn w:val="DefaultParagraphFont"/>
    <w:uiPriority w:val="99"/>
    <w:semiHidden/>
    <w:unhideWhenUsed/>
    <w:rsid w:val="00AC5D6D"/>
    <w:rPr>
      <w:color w:val="808080"/>
      <w:shd w:val="clear" w:color="auto" w:fill="E6E6E6"/>
    </w:rPr>
  </w:style>
  <w:style w:type="character" w:customStyle="1" w:styleId="ListParagraphChar">
    <w:name w:val="List Paragraph Char"/>
    <w:aliases w:val="List Paragraph (numbered (a)) Char,Bullets Char,Liste 1 Char,Numbered List Paragraph Char,References Char,ReferencesCxSpLast Char,Medium Grid 1 - Accent 21 Char,List Paragraph nowy Char,Lista vistosa - Énfasis 11 Char,Heading II Char"/>
    <w:link w:val="ListParagraph"/>
    <w:uiPriority w:val="34"/>
    <w:qFormat/>
    <w:locked/>
    <w:rsid w:val="00AA4C7F"/>
    <w:rPr>
      <w:rFonts w:ascii="Calibri" w:eastAsia="Calibri" w:hAnsi="Calibri" w:cs="Times New Roman"/>
    </w:rPr>
  </w:style>
  <w:style w:type="character" w:styleId="PageNumber">
    <w:name w:val="page number"/>
    <w:basedOn w:val="DefaultParagraphFont"/>
    <w:uiPriority w:val="99"/>
    <w:semiHidden/>
    <w:unhideWhenUsed/>
    <w:rsid w:val="009B2423"/>
  </w:style>
  <w:style w:type="table" w:styleId="TableGridLight">
    <w:name w:val="Grid Table Light"/>
    <w:basedOn w:val="TableNormal"/>
    <w:uiPriority w:val="40"/>
    <w:rsid w:val="00F20A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20A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0A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20A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20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2B57F6"/>
    <w:pPr>
      <w:spacing w:after="0" w:line="240" w:lineRule="auto"/>
    </w:pPr>
  </w:style>
  <w:style w:type="character" w:styleId="Strong">
    <w:name w:val="Strong"/>
    <w:uiPriority w:val="22"/>
    <w:qFormat/>
    <w:rsid w:val="00763AE9"/>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9358">
      <w:bodyDiv w:val="1"/>
      <w:marLeft w:val="0"/>
      <w:marRight w:val="0"/>
      <w:marTop w:val="0"/>
      <w:marBottom w:val="0"/>
      <w:divBdr>
        <w:top w:val="none" w:sz="0" w:space="0" w:color="auto"/>
        <w:left w:val="none" w:sz="0" w:space="0" w:color="auto"/>
        <w:bottom w:val="none" w:sz="0" w:space="0" w:color="auto"/>
        <w:right w:val="none" w:sz="0" w:space="0" w:color="auto"/>
      </w:divBdr>
      <w:divsChild>
        <w:div w:id="1928348586">
          <w:marLeft w:val="0"/>
          <w:marRight w:val="0"/>
          <w:marTop w:val="0"/>
          <w:marBottom w:val="0"/>
          <w:divBdr>
            <w:top w:val="none" w:sz="0" w:space="0" w:color="auto"/>
            <w:left w:val="none" w:sz="0" w:space="0" w:color="auto"/>
            <w:bottom w:val="none" w:sz="0" w:space="0" w:color="auto"/>
            <w:right w:val="none" w:sz="0" w:space="0" w:color="auto"/>
          </w:divBdr>
        </w:div>
        <w:div w:id="1748964636">
          <w:marLeft w:val="0"/>
          <w:marRight w:val="0"/>
          <w:marTop w:val="0"/>
          <w:marBottom w:val="0"/>
          <w:divBdr>
            <w:top w:val="none" w:sz="0" w:space="0" w:color="auto"/>
            <w:left w:val="none" w:sz="0" w:space="0" w:color="auto"/>
            <w:bottom w:val="none" w:sz="0" w:space="0" w:color="auto"/>
            <w:right w:val="none" w:sz="0" w:space="0" w:color="auto"/>
          </w:divBdr>
        </w:div>
        <w:div w:id="1873952215">
          <w:marLeft w:val="0"/>
          <w:marRight w:val="0"/>
          <w:marTop w:val="0"/>
          <w:marBottom w:val="0"/>
          <w:divBdr>
            <w:top w:val="none" w:sz="0" w:space="0" w:color="auto"/>
            <w:left w:val="none" w:sz="0" w:space="0" w:color="auto"/>
            <w:bottom w:val="none" w:sz="0" w:space="0" w:color="auto"/>
            <w:right w:val="none" w:sz="0" w:space="0" w:color="auto"/>
          </w:divBdr>
        </w:div>
        <w:div w:id="149370042">
          <w:marLeft w:val="0"/>
          <w:marRight w:val="0"/>
          <w:marTop w:val="0"/>
          <w:marBottom w:val="0"/>
          <w:divBdr>
            <w:top w:val="none" w:sz="0" w:space="0" w:color="auto"/>
            <w:left w:val="none" w:sz="0" w:space="0" w:color="auto"/>
            <w:bottom w:val="none" w:sz="0" w:space="0" w:color="auto"/>
            <w:right w:val="none" w:sz="0" w:space="0" w:color="auto"/>
          </w:divBdr>
        </w:div>
        <w:div w:id="1781293191">
          <w:marLeft w:val="0"/>
          <w:marRight w:val="0"/>
          <w:marTop w:val="0"/>
          <w:marBottom w:val="0"/>
          <w:divBdr>
            <w:top w:val="none" w:sz="0" w:space="0" w:color="auto"/>
            <w:left w:val="none" w:sz="0" w:space="0" w:color="auto"/>
            <w:bottom w:val="none" w:sz="0" w:space="0" w:color="auto"/>
            <w:right w:val="none" w:sz="0" w:space="0" w:color="auto"/>
          </w:divBdr>
        </w:div>
        <w:div w:id="996303028">
          <w:marLeft w:val="0"/>
          <w:marRight w:val="0"/>
          <w:marTop w:val="0"/>
          <w:marBottom w:val="0"/>
          <w:divBdr>
            <w:top w:val="none" w:sz="0" w:space="0" w:color="auto"/>
            <w:left w:val="none" w:sz="0" w:space="0" w:color="auto"/>
            <w:bottom w:val="none" w:sz="0" w:space="0" w:color="auto"/>
            <w:right w:val="none" w:sz="0" w:space="0" w:color="auto"/>
          </w:divBdr>
        </w:div>
        <w:div w:id="1862283148">
          <w:marLeft w:val="0"/>
          <w:marRight w:val="0"/>
          <w:marTop w:val="0"/>
          <w:marBottom w:val="0"/>
          <w:divBdr>
            <w:top w:val="none" w:sz="0" w:space="0" w:color="auto"/>
            <w:left w:val="none" w:sz="0" w:space="0" w:color="auto"/>
            <w:bottom w:val="none" w:sz="0" w:space="0" w:color="auto"/>
            <w:right w:val="none" w:sz="0" w:space="0" w:color="auto"/>
          </w:divBdr>
        </w:div>
        <w:div w:id="511068815">
          <w:marLeft w:val="0"/>
          <w:marRight w:val="0"/>
          <w:marTop w:val="0"/>
          <w:marBottom w:val="0"/>
          <w:divBdr>
            <w:top w:val="none" w:sz="0" w:space="0" w:color="auto"/>
            <w:left w:val="none" w:sz="0" w:space="0" w:color="auto"/>
            <w:bottom w:val="none" w:sz="0" w:space="0" w:color="auto"/>
            <w:right w:val="none" w:sz="0" w:space="0" w:color="auto"/>
          </w:divBdr>
        </w:div>
        <w:div w:id="1764034127">
          <w:marLeft w:val="0"/>
          <w:marRight w:val="0"/>
          <w:marTop w:val="0"/>
          <w:marBottom w:val="0"/>
          <w:divBdr>
            <w:top w:val="none" w:sz="0" w:space="0" w:color="auto"/>
            <w:left w:val="none" w:sz="0" w:space="0" w:color="auto"/>
            <w:bottom w:val="none" w:sz="0" w:space="0" w:color="auto"/>
            <w:right w:val="none" w:sz="0" w:space="0" w:color="auto"/>
          </w:divBdr>
        </w:div>
        <w:div w:id="2078017197">
          <w:marLeft w:val="0"/>
          <w:marRight w:val="0"/>
          <w:marTop w:val="0"/>
          <w:marBottom w:val="0"/>
          <w:divBdr>
            <w:top w:val="none" w:sz="0" w:space="0" w:color="auto"/>
            <w:left w:val="none" w:sz="0" w:space="0" w:color="auto"/>
            <w:bottom w:val="none" w:sz="0" w:space="0" w:color="auto"/>
            <w:right w:val="none" w:sz="0" w:space="0" w:color="auto"/>
          </w:divBdr>
        </w:div>
        <w:div w:id="882904058">
          <w:marLeft w:val="0"/>
          <w:marRight w:val="0"/>
          <w:marTop w:val="0"/>
          <w:marBottom w:val="0"/>
          <w:divBdr>
            <w:top w:val="none" w:sz="0" w:space="0" w:color="auto"/>
            <w:left w:val="none" w:sz="0" w:space="0" w:color="auto"/>
            <w:bottom w:val="none" w:sz="0" w:space="0" w:color="auto"/>
            <w:right w:val="none" w:sz="0" w:space="0" w:color="auto"/>
          </w:divBdr>
        </w:div>
        <w:div w:id="245383959">
          <w:marLeft w:val="0"/>
          <w:marRight w:val="0"/>
          <w:marTop w:val="0"/>
          <w:marBottom w:val="0"/>
          <w:divBdr>
            <w:top w:val="none" w:sz="0" w:space="0" w:color="auto"/>
            <w:left w:val="none" w:sz="0" w:space="0" w:color="auto"/>
            <w:bottom w:val="none" w:sz="0" w:space="0" w:color="auto"/>
            <w:right w:val="none" w:sz="0" w:space="0" w:color="auto"/>
          </w:divBdr>
        </w:div>
        <w:div w:id="1835222299">
          <w:marLeft w:val="0"/>
          <w:marRight w:val="0"/>
          <w:marTop w:val="0"/>
          <w:marBottom w:val="0"/>
          <w:divBdr>
            <w:top w:val="none" w:sz="0" w:space="0" w:color="auto"/>
            <w:left w:val="none" w:sz="0" w:space="0" w:color="auto"/>
            <w:bottom w:val="none" w:sz="0" w:space="0" w:color="auto"/>
            <w:right w:val="none" w:sz="0" w:space="0" w:color="auto"/>
          </w:divBdr>
        </w:div>
        <w:div w:id="867067634">
          <w:marLeft w:val="0"/>
          <w:marRight w:val="0"/>
          <w:marTop w:val="0"/>
          <w:marBottom w:val="0"/>
          <w:divBdr>
            <w:top w:val="none" w:sz="0" w:space="0" w:color="auto"/>
            <w:left w:val="none" w:sz="0" w:space="0" w:color="auto"/>
            <w:bottom w:val="none" w:sz="0" w:space="0" w:color="auto"/>
            <w:right w:val="none" w:sz="0" w:space="0" w:color="auto"/>
          </w:divBdr>
        </w:div>
        <w:div w:id="126318702">
          <w:marLeft w:val="0"/>
          <w:marRight w:val="0"/>
          <w:marTop w:val="0"/>
          <w:marBottom w:val="0"/>
          <w:divBdr>
            <w:top w:val="none" w:sz="0" w:space="0" w:color="auto"/>
            <w:left w:val="none" w:sz="0" w:space="0" w:color="auto"/>
            <w:bottom w:val="none" w:sz="0" w:space="0" w:color="auto"/>
            <w:right w:val="none" w:sz="0" w:space="0" w:color="auto"/>
          </w:divBdr>
        </w:div>
        <w:div w:id="817503501">
          <w:marLeft w:val="0"/>
          <w:marRight w:val="0"/>
          <w:marTop w:val="0"/>
          <w:marBottom w:val="0"/>
          <w:divBdr>
            <w:top w:val="none" w:sz="0" w:space="0" w:color="auto"/>
            <w:left w:val="none" w:sz="0" w:space="0" w:color="auto"/>
            <w:bottom w:val="none" w:sz="0" w:space="0" w:color="auto"/>
            <w:right w:val="none" w:sz="0" w:space="0" w:color="auto"/>
          </w:divBdr>
        </w:div>
        <w:div w:id="145510196">
          <w:marLeft w:val="0"/>
          <w:marRight w:val="0"/>
          <w:marTop w:val="0"/>
          <w:marBottom w:val="0"/>
          <w:divBdr>
            <w:top w:val="none" w:sz="0" w:space="0" w:color="auto"/>
            <w:left w:val="none" w:sz="0" w:space="0" w:color="auto"/>
            <w:bottom w:val="none" w:sz="0" w:space="0" w:color="auto"/>
            <w:right w:val="none" w:sz="0" w:space="0" w:color="auto"/>
          </w:divBdr>
        </w:div>
        <w:div w:id="628169960">
          <w:marLeft w:val="0"/>
          <w:marRight w:val="0"/>
          <w:marTop w:val="0"/>
          <w:marBottom w:val="0"/>
          <w:divBdr>
            <w:top w:val="none" w:sz="0" w:space="0" w:color="auto"/>
            <w:left w:val="none" w:sz="0" w:space="0" w:color="auto"/>
            <w:bottom w:val="none" w:sz="0" w:space="0" w:color="auto"/>
            <w:right w:val="none" w:sz="0" w:space="0" w:color="auto"/>
          </w:divBdr>
        </w:div>
      </w:divsChild>
    </w:div>
    <w:div w:id="96223290">
      <w:bodyDiv w:val="1"/>
      <w:marLeft w:val="0"/>
      <w:marRight w:val="0"/>
      <w:marTop w:val="0"/>
      <w:marBottom w:val="0"/>
      <w:divBdr>
        <w:top w:val="none" w:sz="0" w:space="0" w:color="auto"/>
        <w:left w:val="none" w:sz="0" w:space="0" w:color="auto"/>
        <w:bottom w:val="none" w:sz="0" w:space="0" w:color="auto"/>
        <w:right w:val="none" w:sz="0" w:space="0" w:color="auto"/>
      </w:divBdr>
    </w:div>
    <w:div w:id="531575766">
      <w:bodyDiv w:val="1"/>
      <w:marLeft w:val="0"/>
      <w:marRight w:val="0"/>
      <w:marTop w:val="0"/>
      <w:marBottom w:val="0"/>
      <w:divBdr>
        <w:top w:val="none" w:sz="0" w:space="0" w:color="auto"/>
        <w:left w:val="none" w:sz="0" w:space="0" w:color="auto"/>
        <w:bottom w:val="none" w:sz="0" w:space="0" w:color="auto"/>
        <w:right w:val="none" w:sz="0" w:space="0" w:color="auto"/>
      </w:divBdr>
      <w:divsChild>
        <w:div w:id="1263411833">
          <w:marLeft w:val="0"/>
          <w:marRight w:val="0"/>
          <w:marTop w:val="0"/>
          <w:marBottom w:val="0"/>
          <w:divBdr>
            <w:top w:val="single" w:sz="2" w:space="0" w:color="auto"/>
            <w:left w:val="single" w:sz="2" w:space="0" w:color="auto"/>
            <w:bottom w:val="single" w:sz="6" w:space="0" w:color="auto"/>
            <w:right w:val="single" w:sz="2" w:space="0" w:color="auto"/>
          </w:divBdr>
          <w:divsChild>
            <w:div w:id="14010602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33361764">
                  <w:marLeft w:val="0"/>
                  <w:marRight w:val="0"/>
                  <w:marTop w:val="0"/>
                  <w:marBottom w:val="0"/>
                  <w:divBdr>
                    <w:top w:val="single" w:sz="2" w:space="0" w:color="D9D9E3"/>
                    <w:left w:val="single" w:sz="2" w:space="0" w:color="D9D9E3"/>
                    <w:bottom w:val="single" w:sz="2" w:space="0" w:color="D9D9E3"/>
                    <w:right w:val="single" w:sz="2" w:space="0" w:color="D9D9E3"/>
                  </w:divBdr>
                  <w:divsChild>
                    <w:div w:id="1382707884">
                      <w:marLeft w:val="0"/>
                      <w:marRight w:val="0"/>
                      <w:marTop w:val="0"/>
                      <w:marBottom w:val="0"/>
                      <w:divBdr>
                        <w:top w:val="single" w:sz="2" w:space="0" w:color="D9D9E3"/>
                        <w:left w:val="single" w:sz="2" w:space="0" w:color="D9D9E3"/>
                        <w:bottom w:val="single" w:sz="2" w:space="0" w:color="D9D9E3"/>
                        <w:right w:val="single" w:sz="2" w:space="0" w:color="D9D9E3"/>
                      </w:divBdr>
                      <w:divsChild>
                        <w:div w:id="1906647415">
                          <w:marLeft w:val="0"/>
                          <w:marRight w:val="0"/>
                          <w:marTop w:val="0"/>
                          <w:marBottom w:val="0"/>
                          <w:divBdr>
                            <w:top w:val="single" w:sz="2" w:space="0" w:color="D9D9E3"/>
                            <w:left w:val="single" w:sz="2" w:space="0" w:color="D9D9E3"/>
                            <w:bottom w:val="single" w:sz="2" w:space="0" w:color="D9D9E3"/>
                            <w:right w:val="single" w:sz="2" w:space="0" w:color="D9D9E3"/>
                          </w:divBdr>
                          <w:divsChild>
                            <w:div w:id="1009988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4598264">
      <w:bodyDiv w:val="1"/>
      <w:marLeft w:val="0"/>
      <w:marRight w:val="0"/>
      <w:marTop w:val="0"/>
      <w:marBottom w:val="0"/>
      <w:divBdr>
        <w:top w:val="none" w:sz="0" w:space="0" w:color="auto"/>
        <w:left w:val="none" w:sz="0" w:space="0" w:color="auto"/>
        <w:bottom w:val="none" w:sz="0" w:space="0" w:color="auto"/>
        <w:right w:val="none" w:sz="0" w:space="0" w:color="auto"/>
      </w:divBdr>
    </w:div>
    <w:div w:id="683483297">
      <w:bodyDiv w:val="1"/>
      <w:marLeft w:val="0"/>
      <w:marRight w:val="0"/>
      <w:marTop w:val="0"/>
      <w:marBottom w:val="0"/>
      <w:divBdr>
        <w:top w:val="none" w:sz="0" w:space="0" w:color="auto"/>
        <w:left w:val="none" w:sz="0" w:space="0" w:color="auto"/>
        <w:bottom w:val="none" w:sz="0" w:space="0" w:color="auto"/>
        <w:right w:val="none" w:sz="0" w:space="0" w:color="auto"/>
      </w:divBdr>
    </w:div>
    <w:div w:id="704446518">
      <w:bodyDiv w:val="1"/>
      <w:marLeft w:val="0"/>
      <w:marRight w:val="0"/>
      <w:marTop w:val="0"/>
      <w:marBottom w:val="0"/>
      <w:divBdr>
        <w:top w:val="none" w:sz="0" w:space="0" w:color="auto"/>
        <w:left w:val="none" w:sz="0" w:space="0" w:color="auto"/>
        <w:bottom w:val="none" w:sz="0" w:space="0" w:color="auto"/>
        <w:right w:val="none" w:sz="0" w:space="0" w:color="auto"/>
      </w:divBdr>
    </w:div>
    <w:div w:id="845747791">
      <w:bodyDiv w:val="1"/>
      <w:marLeft w:val="0"/>
      <w:marRight w:val="0"/>
      <w:marTop w:val="0"/>
      <w:marBottom w:val="0"/>
      <w:divBdr>
        <w:top w:val="none" w:sz="0" w:space="0" w:color="auto"/>
        <w:left w:val="none" w:sz="0" w:space="0" w:color="auto"/>
        <w:bottom w:val="none" w:sz="0" w:space="0" w:color="auto"/>
        <w:right w:val="none" w:sz="0" w:space="0" w:color="auto"/>
      </w:divBdr>
    </w:div>
    <w:div w:id="875045437">
      <w:bodyDiv w:val="1"/>
      <w:marLeft w:val="0"/>
      <w:marRight w:val="0"/>
      <w:marTop w:val="0"/>
      <w:marBottom w:val="0"/>
      <w:divBdr>
        <w:top w:val="none" w:sz="0" w:space="0" w:color="auto"/>
        <w:left w:val="none" w:sz="0" w:space="0" w:color="auto"/>
        <w:bottom w:val="none" w:sz="0" w:space="0" w:color="auto"/>
        <w:right w:val="none" w:sz="0" w:space="0" w:color="auto"/>
      </w:divBdr>
    </w:div>
    <w:div w:id="1005090677">
      <w:bodyDiv w:val="1"/>
      <w:marLeft w:val="0"/>
      <w:marRight w:val="0"/>
      <w:marTop w:val="0"/>
      <w:marBottom w:val="0"/>
      <w:divBdr>
        <w:top w:val="none" w:sz="0" w:space="0" w:color="auto"/>
        <w:left w:val="none" w:sz="0" w:space="0" w:color="auto"/>
        <w:bottom w:val="none" w:sz="0" w:space="0" w:color="auto"/>
        <w:right w:val="none" w:sz="0" w:space="0" w:color="auto"/>
      </w:divBdr>
    </w:div>
    <w:div w:id="1069302954">
      <w:bodyDiv w:val="1"/>
      <w:marLeft w:val="0"/>
      <w:marRight w:val="0"/>
      <w:marTop w:val="0"/>
      <w:marBottom w:val="0"/>
      <w:divBdr>
        <w:top w:val="none" w:sz="0" w:space="0" w:color="auto"/>
        <w:left w:val="none" w:sz="0" w:space="0" w:color="auto"/>
        <w:bottom w:val="none" w:sz="0" w:space="0" w:color="auto"/>
        <w:right w:val="none" w:sz="0" w:space="0" w:color="auto"/>
      </w:divBdr>
    </w:div>
    <w:div w:id="1235504224">
      <w:bodyDiv w:val="1"/>
      <w:marLeft w:val="0"/>
      <w:marRight w:val="0"/>
      <w:marTop w:val="0"/>
      <w:marBottom w:val="0"/>
      <w:divBdr>
        <w:top w:val="none" w:sz="0" w:space="0" w:color="auto"/>
        <w:left w:val="none" w:sz="0" w:space="0" w:color="auto"/>
        <w:bottom w:val="none" w:sz="0" w:space="0" w:color="auto"/>
        <w:right w:val="none" w:sz="0" w:space="0" w:color="auto"/>
      </w:divBdr>
    </w:div>
    <w:div w:id="1242175125">
      <w:bodyDiv w:val="1"/>
      <w:marLeft w:val="0"/>
      <w:marRight w:val="0"/>
      <w:marTop w:val="0"/>
      <w:marBottom w:val="0"/>
      <w:divBdr>
        <w:top w:val="none" w:sz="0" w:space="0" w:color="auto"/>
        <w:left w:val="none" w:sz="0" w:space="0" w:color="auto"/>
        <w:bottom w:val="none" w:sz="0" w:space="0" w:color="auto"/>
        <w:right w:val="none" w:sz="0" w:space="0" w:color="auto"/>
      </w:divBdr>
    </w:div>
    <w:div w:id="1387101186">
      <w:bodyDiv w:val="1"/>
      <w:marLeft w:val="0"/>
      <w:marRight w:val="0"/>
      <w:marTop w:val="0"/>
      <w:marBottom w:val="0"/>
      <w:divBdr>
        <w:top w:val="none" w:sz="0" w:space="0" w:color="auto"/>
        <w:left w:val="none" w:sz="0" w:space="0" w:color="auto"/>
        <w:bottom w:val="none" w:sz="0" w:space="0" w:color="auto"/>
        <w:right w:val="none" w:sz="0" w:space="0" w:color="auto"/>
      </w:divBdr>
    </w:div>
    <w:div w:id="1407655210">
      <w:bodyDiv w:val="1"/>
      <w:marLeft w:val="0"/>
      <w:marRight w:val="0"/>
      <w:marTop w:val="0"/>
      <w:marBottom w:val="0"/>
      <w:divBdr>
        <w:top w:val="none" w:sz="0" w:space="0" w:color="auto"/>
        <w:left w:val="none" w:sz="0" w:space="0" w:color="auto"/>
        <w:bottom w:val="none" w:sz="0" w:space="0" w:color="auto"/>
        <w:right w:val="none" w:sz="0" w:space="0" w:color="auto"/>
      </w:divBdr>
    </w:div>
    <w:div w:id="1520896284">
      <w:bodyDiv w:val="1"/>
      <w:marLeft w:val="0"/>
      <w:marRight w:val="0"/>
      <w:marTop w:val="0"/>
      <w:marBottom w:val="0"/>
      <w:divBdr>
        <w:top w:val="none" w:sz="0" w:space="0" w:color="auto"/>
        <w:left w:val="none" w:sz="0" w:space="0" w:color="auto"/>
        <w:bottom w:val="none" w:sz="0" w:space="0" w:color="auto"/>
        <w:right w:val="none" w:sz="0" w:space="0" w:color="auto"/>
      </w:divBdr>
      <w:divsChild>
        <w:div w:id="1070232859">
          <w:marLeft w:val="0"/>
          <w:marRight w:val="0"/>
          <w:marTop w:val="0"/>
          <w:marBottom w:val="0"/>
          <w:divBdr>
            <w:top w:val="none" w:sz="0" w:space="0" w:color="auto"/>
            <w:left w:val="none" w:sz="0" w:space="0" w:color="auto"/>
            <w:bottom w:val="none" w:sz="0" w:space="0" w:color="auto"/>
            <w:right w:val="none" w:sz="0" w:space="0" w:color="auto"/>
          </w:divBdr>
        </w:div>
        <w:div w:id="666205524">
          <w:marLeft w:val="0"/>
          <w:marRight w:val="0"/>
          <w:marTop w:val="0"/>
          <w:marBottom w:val="0"/>
          <w:divBdr>
            <w:top w:val="none" w:sz="0" w:space="0" w:color="auto"/>
            <w:left w:val="none" w:sz="0" w:space="0" w:color="auto"/>
            <w:bottom w:val="none" w:sz="0" w:space="0" w:color="auto"/>
            <w:right w:val="none" w:sz="0" w:space="0" w:color="auto"/>
          </w:divBdr>
        </w:div>
        <w:div w:id="602302040">
          <w:marLeft w:val="0"/>
          <w:marRight w:val="0"/>
          <w:marTop w:val="0"/>
          <w:marBottom w:val="0"/>
          <w:divBdr>
            <w:top w:val="none" w:sz="0" w:space="0" w:color="auto"/>
            <w:left w:val="none" w:sz="0" w:space="0" w:color="auto"/>
            <w:bottom w:val="none" w:sz="0" w:space="0" w:color="auto"/>
            <w:right w:val="none" w:sz="0" w:space="0" w:color="auto"/>
          </w:divBdr>
        </w:div>
      </w:divsChild>
    </w:div>
    <w:div w:id="21147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pulse.gop.p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2C0F-B18B-4810-BFFA-C63EE1E9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34</Pages>
  <Words>6522</Words>
  <Characters>39525</Characters>
  <Application>Microsoft Office Word</Application>
  <DocSecurity>0</DocSecurity>
  <Lines>1235</Lines>
  <Paragraphs>697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Anum</dc:creator>
  <cp:lastModifiedBy>Dong Kyu Kwak</cp:lastModifiedBy>
  <cp:revision>27</cp:revision>
  <cp:lastPrinted>2015-02-13T06:14:00Z</cp:lastPrinted>
  <dcterms:created xsi:type="dcterms:W3CDTF">2023-09-12T00:50:00Z</dcterms:created>
  <dcterms:modified xsi:type="dcterms:W3CDTF">2023-10-10T02:37:00Z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96d0eea8929a3f32af0d4639525ff5d19b0013a2821da9ec942d52be1f661a08</vt:lpwstr>
  </property>
</Properties>
</file>